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01" w:rsidRPr="00740701" w:rsidRDefault="00740701" w:rsidP="00740701">
      <w:pPr>
        <w:spacing w:line="256" w:lineRule="auto"/>
        <w:jc w:val="center"/>
        <w:rPr>
          <w:rFonts w:eastAsia="Calibri" w:cs="Times New Roman"/>
          <w:sz w:val="60"/>
          <w:szCs w:val="60"/>
        </w:rPr>
      </w:pPr>
    </w:p>
    <w:p w:rsidR="00740701" w:rsidRPr="00740701" w:rsidRDefault="00740701" w:rsidP="00740701">
      <w:pPr>
        <w:spacing w:line="256" w:lineRule="auto"/>
        <w:jc w:val="center"/>
        <w:rPr>
          <w:rFonts w:eastAsia="Calibri" w:cs="Times New Roman"/>
          <w:sz w:val="60"/>
          <w:szCs w:val="60"/>
        </w:rPr>
      </w:pPr>
    </w:p>
    <w:p w:rsidR="00740701" w:rsidRPr="00740701" w:rsidRDefault="00740701" w:rsidP="00740701">
      <w:pPr>
        <w:spacing w:line="256" w:lineRule="auto"/>
        <w:jc w:val="center"/>
        <w:rPr>
          <w:rFonts w:eastAsia="Calibri" w:cs="Times New Roman"/>
          <w:sz w:val="56"/>
          <w:szCs w:val="56"/>
        </w:rPr>
      </w:pPr>
    </w:p>
    <w:p w:rsidR="00740701" w:rsidRPr="006C4FD5" w:rsidRDefault="008742AE" w:rsidP="00740701">
      <w:pPr>
        <w:spacing w:line="360" w:lineRule="auto"/>
        <w:jc w:val="center"/>
        <w:rPr>
          <w:rFonts w:eastAsia="Calibri" w:cs="Times New Roman"/>
          <w:b/>
          <w:sz w:val="56"/>
          <w:szCs w:val="56"/>
        </w:rPr>
      </w:pPr>
      <w:r w:rsidRPr="006C4FD5">
        <w:rPr>
          <w:rFonts w:eastAsia="Calibri" w:cs="Times New Roman"/>
          <w:b/>
          <w:sz w:val="56"/>
          <w:szCs w:val="56"/>
        </w:rPr>
        <w:t>HÁZIREND</w:t>
      </w:r>
    </w:p>
    <w:p w:rsidR="00740701" w:rsidRPr="006C4FD5" w:rsidRDefault="00740701" w:rsidP="00740701">
      <w:pPr>
        <w:spacing w:line="256" w:lineRule="auto"/>
        <w:rPr>
          <w:rFonts w:eastAsia="Calibri" w:cs="Times New Roman"/>
          <w:sz w:val="60"/>
          <w:szCs w:val="60"/>
        </w:rPr>
      </w:pPr>
    </w:p>
    <w:p w:rsidR="00740701" w:rsidRPr="006C4FD5" w:rsidRDefault="00740701" w:rsidP="00740701">
      <w:pPr>
        <w:spacing w:line="256" w:lineRule="auto"/>
        <w:rPr>
          <w:rFonts w:eastAsia="Calibri" w:cs="Times New Roman"/>
          <w:sz w:val="60"/>
          <w:szCs w:val="60"/>
        </w:rPr>
      </w:pPr>
    </w:p>
    <w:p w:rsidR="00740701" w:rsidRPr="006C4FD5" w:rsidRDefault="00740701" w:rsidP="00740701">
      <w:pPr>
        <w:spacing w:line="256" w:lineRule="auto"/>
        <w:rPr>
          <w:rFonts w:eastAsia="Calibri" w:cs="Times New Roman"/>
          <w:sz w:val="60"/>
          <w:szCs w:val="60"/>
        </w:rPr>
      </w:pPr>
    </w:p>
    <w:p w:rsidR="00740701" w:rsidRPr="006C4FD5" w:rsidRDefault="00740701" w:rsidP="00740701">
      <w:pPr>
        <w:spacing w:line="256" w:lineRule="auto"/>
        <w:rPr>
          <w:rFonts w:eastAsia="Calibri" w:cs="Times New Roman"/>
          <w:sz w:val="60"/>
          <w:szCs w:val="60"/>
        </w:rPr>
      </w:pPr>
    </w:p>
    <w:p w:rsidR="00740701" w:rsidRPr="006C4FD5" w:rsidRDefault="00740701" w:rsidP="00740701">
      <w:pPr>
        <w:spacing w:line="256" w:lineRule="auto"/>
        <w:rPr>
          <w:rFonts w:eastAsia="Calibri" w:cs="Times New Roman"/>
          <w:sz w:val="60"/>
          <w:szCs w:val="60"/>
        </w:rPr>
      </w:pPr>
    </w:p>
    <w:p w:rsidR="00740701" w:rsidRPr="006C4FD5" w:rsidRDefault="00740701" w:rsidP="00740701">
      <w:pPr>
        <w:spacing w:line="256" w:lineRule="auto"/>
        <w:rPr>
          <w:rFonts w:eastAsia="Calibri" w:cs="Times New Roman"/>
          <w:sz w:val="60"/>
          <w:szCs w:val="60"/>
        </w:rPr>
      </w:pPr>
    </w:p>
    <w:p w:rsidR="00740701" w:rsidRPr="006C4FD5" w:rsidRDefault="00740701" w:rsidP="00740701">
      <w:pPr>
        <w:spacing w:line="256" w:lineRule="auto"/>
        <w:rPr>
          <w:rFonts w:eastAsia="Calibri" w:cs="Times New Roman"/>
          <w:sz w:val="40"/>
          <w:szCs w:val="40"/>
        </w:rPr>
      </w:pPr>
    </w:p>
    <w:p w:rsidR="00740701" w:rsidRPr="006C4FD5" w:rsidRDefault="001F7C82" w:rsidP="00740701">
      <w:pPr>
        <w:spacing w:line="256" w:lineRule="auto"/>
        <w:jc w:val="center"/>
        <w:rPr>
          <w:rFonts w:eastAsia="Calibri" w:cs="Times New Roman"/>
          <w:sz w:val="40"/>
          <w:szCs w:val="40"/>
        </w:rPr>
      </w:pPr>
      <w:r>
        <w:rPr>
          <w:rFonts w:eastAsia="Calibri" w:cs="Times New Roman"/>
          <w:sz w:val="40"/>
          <w:szCs w:val="40"/>
        </w:rPr>
        <w:t>2021</w:t>
      </w:r>
      <w:r w:rsidR="00740701" w:rsidRPr="006C4FD5">
        <w:rPr>
          <w:rFonts w:eastAsia="Calibri" w:cs="Times New Roman"/>
          <w:sz w:val="40"/>
          <w:szCs w:val="40"/>
        </w:rPr>
        <w:t>. szeptember 1-től</w:t>
      </w:r>
    </w:p>
    <w:p w:rsidR="00740701" w:rsidRPr="006C4FD5" w:rsidRDefault="00740701" w:rsidP="00740701">
      <w:pPr>
        <w:tabs>
          <w:tab w:val="left" w:pos="5832"/>
        </w:tabs>
        <w:spacing w:line="256" w:lineRule="auto"/>
        <w:jc w:val="both"/>
        <w:rPr>
          <w:rFonts w:eastAsia="Calibri" w:cs="Times New Roman"/>
          <w:szCs w:val="24"/>
        </w:rPr>
      </w:pPr>
    </w:p>
    <w:p w:rsidR="009855D1" w:rsidRPr="006C4FD5" w:rsidRDefault="009855D1">
      <w:r w:rsidRPr="006C4FD5"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6546038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84ABA" w:rsidRPr="006C4FD5" w:rsidRDefault="00984ABA">
          <w:pPr>
            <w:pStyle w:val="Tartalomjegyzkcmsora"/>
          </w:pPr>
          <w:r w:rsidRPr="006C4FD5">
            <w:t>Tartalomjegyzék</w:t>
          </w:r>
        </w:p>
        <w:p w:rsidR="00E936E4" w:rsidRDefault="00984ABA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r w:rsidRPr="006C4FD5">
            <w:fldChar w:fldCharType="begin"/>
          </w:r>
          <w:r w:rsidRPr="006C4FD5">
            <w:instrText xml:space="preserve"> TOC \o "1-3" \h \z \u </w:instrText>
          </w:r>
          <w:r w:rsidRPr="006C4FD5">
            <w:fldChar w:fldCharType="separate"/>
          </w:r>
          <w:hyperlink w:anchor="_Toc81228980" w:history="1">
            <w:r w:rsidR="00E936E4" w:rsidRPr="008A6359">
              <w:rPr>
                <w:rStyle w:val="Hiperhivatkozs"/>
                <w:noProof/>
              </w:rPr>
              <w:t>1. Általános rendelkezések</w:t>
            </w:r>
            <w:r w:rsidR="00E936E4">
              <w:rPr>
                <w:noProof/>
                <w:webHidden/>
              </w:rPr>
              <w:tab/>
            </w:r>
            <w:r w:rsidR="00E936E4">
              <w:rPr>
                <w:noProof/>
                <w:webHidden/>
              </w:rPr>
              <w:fldChar w:fldCharType="begin"/>
            </w:r>
            <w:r w:rsidR="00E936E4">
              <w:rPr>
                <w:noProof/>
                <w:webHidden/>
              </w:rPr>
              <w:instrText xml:space="preserve"> PAGEREF _Toc81228980 \h </w:instrText>
            </w:r>
            <w:r w:rsidR="00E936E4">
              <w:rPr>
                <w:noProof/>
                <w:webHidden/>
              </w:rPr>
            </w:r>
            <w:r w:rsidR="00E936E4">
              <w:rPr>
                <w:noProof/>
                <w:webHidden/>
              </w:rPr>
              <w:fldChar w:fldCharType="separate"/>
            </w:r>
            <w:r w:rsidR="00E936E4">
              <w:rPr>
                <w:noProof/>
                <w:webHidden/>
              </w:rPr>
              <w:t>3</w:t>
            </w:r>
            <w:r w:rsidR="00E936E4">
              <w:rPr>
                <w:noProof/>
                <w:webHidden/>
              </w:rPr>
              <w:fldChar w:fldCharType="end"/>
            </w:r>
          </w:hyperlink>
        </w:p>
        <w:p w:rsidR="00E936E4" w:rsidRDefault="00E936E4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1228981" w:history="1">
            <w:r w:rsidRPr="008A6359">
              <w:rPr>
                <w:rStyle w:val="Hiperhivatkozs"/>
                <w:noProof/>
              </w:rPr>
              <w:t>2. A tanulók kötelességei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_Toc81228981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36E4" w:rsidRDefault="00E936E4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1228982" w:history="1">
            <w:r w:rsidRPr="008A6359">
              <w:rPr>
                <w:rStyle w:val="Hiperhivatkozs"/>
                <w:noProof/>
              </w:rPr>
              <w:t>3. A tanulók jogai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_Toc81228982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36E4" w:rsidRDefault="00E936E4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1228983" w:history="1">
            <w:r w:rsidRPr="008A6359">
              <w:rPr>
                <w:rStyle w:val="Hiperhivatkozs"/>
                <w:noProof/>
              </w:rPr>
              <w:t>4. A kiskorú tanuló törvényes képviselőjének kötelességei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_Toc81228983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36E4" w:rsidRDefault="00E936E4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1228984" w:history="1">
            <w:r w:rsidRPr="008A6359">
              <w:rPr>
                <w:rStyle w:val="Hiperhivatkozs"/>
                <w:noProof/>
              </w:rPr>
              <w:t>5. A kiskorú tanuló törvényes képviselője jogai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_Toc81228984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36E4" w:rsidRDefault="00E936E4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1228985" w:history="1">
            <w:r w:rsidRPr="008A6359">
              <w:rPr>
                <w:rStyle w:val="Hiperhivatkozs"/>
                <w:noProof/>
              </w:rPr>
              <w:t>6. A mulasztások és a mulasztások igazolására vonatkozó szabályok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_Toc81228985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36E4" w:rsidRDefault="00E936E4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1228986" w:history="1">
            <w:r w:rsidRPr="008A6359">
              <w:rPr>
                <w:rStyle w:val="Hiperhivatkozs"/>
                <w:noProof/>
              </w:rPr>
              <w:t>7. Az állami fenntartású szakképző intézmény kivételével – a térítési díj és a tandíj befizetésére, visszafizetésére vonatkozó rendelkezéseket, továbbá a tanuló, illetve a képzésben résztv</w:t>
            </w:r>
            <w:r w:rsidRPr="008A6359">
              <w:rPr>
                <w:rStyle w:val="Hiperhivatkozs"/>
                <w:noProof/>
              </w:rPr>
              <w:t>e</w:t>
            </w:r>
            <w:r w:rsidRPr="008A6359">
              <w:rPr>
                <w:rStyle w:val="Hiperhivatkozs"/>
                <w:noProof/>
              </w:rPr>
              <w:t>vő személy által előállított termék, dolog, alkotás vagyoni jogára vonatkozó díjazás szabályai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_Toc81228986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36E4" w:rsidRDefault="00E936E4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1228987" w:history="1">
            <w:r w:rsidRPr="008A6359">
              <w:rPr>
                <w:rStyle w:val="Hiperhivatkozs"/>
                <w:noProof/>
              </w:rPr>
              <w:t>8. A tanulók véleménynyilvánításának és rendszeres tájékoztatásának rendje és formái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_Toc81228987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36E4" w:rsidRDefault="00E936E4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1228988" w:history="1">
            <w:r w:rsidRPr="008A6359">
              <w:rPr>
                <w:rStyle w:val="Hiperhivatkozs"/>
                <w:noProof/>
              </w:rPr>
              <w:t>9. A tanulók jutalmazása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_Toc81228988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36E4" w:rsidRDefault="00E936E4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1228989" w:history="1">
            <w:r w:rsidRPr="008A6359">
              <w:rPr>
                <w:rStyle w:val="Hiperhivatkozs"/>
                <w:noProof/>
              </w:rPr>
              <w:t>10. Fegyelmező intézkedések formái és alkalmazásának elvei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_Toc81228989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36E4" w:rsidRDefault="00E936E4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1228990" w:history="1">
            <w:r w:rsidRPr="008A6359">
              <w:rPr>
                <w:rStyle w:val="Hiperhivatkozs"/>
                <w:noProof/>
              </w:rPr>
              <w:t>11. A törvényes képviselő hozzáférésének módja az elektronikus naplóhoz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_Toc81228990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36E4" w:rsidRDefault="00E936E4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1228991" w:history="1">
            <w:r w:rsidRPr="008A6359">
              <w:rPr>
                <w:rStyle w:val="Hiperhivatkozs"/>
                <w:noProof/>
              </w:rPr>
              <w:t>12. A tanulók munkarendje, a foglalkozások rendje, a szünetek időtartama, a csengetési rend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_Toc81228991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36E4" w:rsidRDefault="00E936E4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1228992" w:history="1">
            <w:r w:rsidRPr="008A6359">
              <w:rPr>
                <w:rStyle w:val="Hiperhivatkozs"/>
                <w:noProof/>
                <w:lang w:eastAsia="hu-HU"/>
              </w:rPr>
              <w:t>13. Tantárgyválasztással, annak módosításával kapcsolatos eljárások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_Toc81228992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36E4" w:rsidRDefault="00E936E4">
          <w:pPr>
            <w:pStyle w:val="T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1228993" w:history="1">
            <w:r w:rsidRPr="008A6359">
              <w:rPr>
                <w:rStyle w:val="Hiperhivatkozs"/>
                <w:noProof/>
              </w:rPr>
              <w:t>14.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Pr="008A6359">
              <w:rPr>
                <w:rStyle w:val="Hiperhivatkozs"/>
                <w:noProof/>
              </w:rPr>
              <w:t>Az intézmény helyiségei, berendezési tárgyai, eszközei és az intézményhez tartozó területek használatának rendje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_Toc81228993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36E4" w:rsidRDefault="00E936E4">
          <w:pPr>
            <w:pStyle w:val="T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1228994" w:history="1">
            <w:r w:rsidRPr="008A6359">
              <w:rPr>
                <w:rStyle w:val="Hiperhivatkozs"/>
                <w:noProof/>
              </w:rPr>
              <w:t>15.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Pr="008A6359">
              <w:rPr>
                <w:rStyle w:val="Hiperhivatkozs"/>
                <w:noProof/>
              </w:rPr>
              <w:t>Iskolai, vagy iskola által szervezett intézményen kívüli rendezvényeken az elvárt magatartás, iskolai egyenruha használatának rendje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_Toc81228994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36E4" w:rsidRDefault="00E936E4">
          <w:pPr>
            <w:pStyle w:val="TJ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1228995" w:history="1">
            <w:r w:rsidRPr="008A6359">
              <w:rPr>
                <w:rStyle w:val="Hiperhivatkozs"/>
                <w:noProof/>
              </w:rPr>
              <w:t>16.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Pr="008A6359">
              <w:rPr>
                <w:rStyle w:val="Hiperhivatkozs"/>
                <w:noProof/>
              </w:rPr>
              <w:t>Zárórendelkezések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_Toc81228995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36E4" w:rsidRDefault="00E936E4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1228996" w:history="1">
            <w:r w:rsidRPr="008A6359">
              <w:rPr>
                <w:rStyle w:val="Hiperhivatkozs"/>
                <w:rFonts w:eastAsia="Monotype Corsiva"/>
                <w:noProof/>
              </w:rPr>
              <w:t xml:space="preserve">1. </w:t>
            </w:r>
            <w:r w:rsidRPr="008A6359">
              <w:rPr>
                <w:rStyle w:val="Hiperhivatkozs"/>
                <w:noProof/>
              </w:rPr>
              <w:t>számú melléklet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_Toc81228996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36E4" w:rsidRDefault="00E936E4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1228997" w:history="1">
            <w:r w:rsidRPr="008A6359">
              <w:rPr>
                <w:rStyle w:val="Hiperhivatkozs"/>
                <w:noProof/>
              </w:rPr>
              <w:t>2. számú melléklet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_Toc81228997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36E4" w:rsidRDefault="00E936E4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1228998" w:history="1">
            <w:r w:rsidRPr="008A6359">
              <w:rPr>
                <w:rStyle w:val="Hiperhivatkozs"/>
                <w:rFonts w:eastAsia="Monotype Corsiva"/>
                <w:noProof/>
              </w:rPr>
              <w:t>3. számú melléklet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_Toc81228998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ABA" w:rsidRPr="006C4FD5" w:rsidRDefault="00984ABA">
          <w:r w:rsidRPr="006C4FD5">
            <w:rPr>
              <w:b/>
              <w:bCs/>
            </w:rPr>
            <w:fldChar w:fldCharType="end"/>
          </w:r>
        </w:p>
      </w:sdtContent>
    </w:sdt>
    <w:p w:rsidR="00984ABA" w:rsidRPr="006C4FD5" w:rsidRDefault="00984ABA" w:rsidP="00740701"/>
    <w:p w:rsidR="009855D1" w:rsidRPr="006C4FD5" w:rsidRDefault="009855D1">
      <w:bookmarkStart w:id="0" w:name="_GoBack"/>
      <w:bookmarkEnd w:id="0"/>
      <w:r w:rsidRPr="006C4FD5">
        <w:br w:type="page"/>
      </w:r>
    </w:p>
    <w:p w:rsidR="009855D1" w:rsidRPr="006C4FD5" w:rsidRDefault="001F7C82" w:rsidP="001F7C82">
      <w:pPr>
        <w:pStyle w:val="Cmsor1"/>
      </w:pPr>
      <w:bookmarkStart w:id="1" w:name="_Toc81228980"/>
      <w:r>
        <w:lastRenderedPageBreak/>
        <w:t xml:space="preserve">1. </w:t>
      </w:r>
      <w:r w:rsidR="009855D1" w:rsidRPr="006C4FD5">
        <w:t>Általános rendelkezések</w:t>
      </w:r>
      <w:bookmarkEnd w:id="1"/>
    </w:p>
    <w:p w:rsidR="009855D1" w:rsidRPr="006C4FD5" w:rsidRDefault="009855D1" w:rsidP="009855D1">
      <w:r w:rsidRPr="006C4FD5">
        <w:t>A házirend célja meghatározni a tanulói közösség iskolai életének kereteit.</w:t>
      </w:r>
    </w:p>
    <w:p w:rsidR="009855D1" w:rsidRPr="006C4FD5" w:rsidRDefault="009855D1" w:rsidP="009855D1">
      <w:r w:rsidRPr="006C4FD5">
        <w:t>A házirend személyi hatálya kiterjed:</w:t>
      </w:r>
    </w:p>
    <w:p w:rsidR="009855D1" w:rsidRPr="006C4FD5" w:rsidRDefault="009855D1" w:rsidP="009855D1">
      <w:pPr>
        <w:ind w:left="1276" w:hanging="425"/>
      </w:pPr>
      <w:r w:rsidRPr="006C4FD5">
        <w:t>•</w:t>
      </w:r>
      <w:r w:rsidRPr="006C4FD5">
        <w:tab/>
      </w:r>
      <w:proofErr w:type="gramStart"/>
      <w:r w:rsidRPr="006C4FD5">
        <w:t>az</w:t>
      </w:r>
      <w:proofErr w:type="gramEnd"/>
      <w:r w:rsidRPr="006C4FD5">
        <w:t xml:space="preserve"> iskola minden nappali, levelező, esti munkarendű tanulójára</w:t>
      </w:r>
    </w:p>
    <w:p w:rsidR="009855D1" w:rsidRPr="006C4FD5" w:rsidRDefault="009855D1" w:rsidP="009855D1">
      <w:pPr>
        <w:ind w:left="1276" w:hanging="425"/>
      </w:pPr>
      <w:r w:rsidRPr="006C4FD5">
        <w:t>•</w:t>
      </w:r>
      <w:r w:rsidRPr="006C4FD5">
        <w:tab/>
      </w:r>
      <w:proofErr w:type="gramStart"/>
      <w:r w:rsidRPr="006C4FD5">
        <w:t>a</w:t>
      </w:r>
      <w:proofErr w:type="gramEnd"/>
      <w:r w:rsidRPr="006C4FD5">
        <w:t xml:space="preserve"> kiskorú tanulók törvényes képviselőire</w:t>
      </w:r>
    </w:p>
    <w:p w:rsidR="009855D1" w:rsidRPr="006C4FD5" w:rsidRDefault="009855D1" w:rsidP="009855D1">
      <w:pPr>
        <w:ind w:left="1276" w:hanging="425"/>
      </w:pPr>
      <w:r w:rsidRPr="006C4FD5">
        <w:t>•</w:t>
      </w:r>
      <w:r w:rsidRPr="006C4FD5">
        <w:tab/>
      </w:r>
      <w:proofErr w:type="gramStart"/>
      <w:r w:rsidRPr="006C4FD5">
        <w:t>az</w:t>
      </w:r>
      <w:proofErr w:type="gramEnd"/>
      <w:r w:rsidRPr="006C4FD5">
        <w:t xml:space="preserve"> iskola összes alkalmazottjára</w:t>
      </w:r>
    </w:p>
    <w:p w:rsidR="009855D1" w:rsidRPr="006C4FD5" w:rsidRDefault="009855D1" w:rsidP="009855D1">
      <w:pPr>
        <w:ind w:left="1276" w:hanging="425"/>
      </w:pPr>
      <w:r w:rsidRPr="006C4FD5">
        <w:t>•</w:t>
      </w:r>
      <w:r w:rsidRPr="006C4FD5">
        <w:tab/>
      </w:r>
      <w:proofErr w:type="gramStart"/>
      <w:r w:rsidRPr="006C4FD5">
        <w:t>valamint</w:t>
      </w:r>
      <w:proofErr w:type="gramEnd"/>
      <w:r w:rsidRPr="006C4FD5">
        <w:t xml:space="preserve"> az intézményben tartózkodó személyre.</w:t>
      </w:r>
    </w:p>
    <w:p w:rsidR="009855D1" w:rsidRPr="006C4FD5" w:rsidRDefault="009855D1" w:rsidP="009855D1">
      <w:r w:rsidRPr="006C4FD5">
        <w:t>A házirend területi hatálya kiterjed:</w:t>
      </w:r>
    </w:p>
    <w:p w:rsidR="009855D1" w:rsidRPr="006C4FD5" w:rsidRDefault="009855D1" w:rsidP="009855D1">
      <w:pPr>
        <w:ind w:left="1276" w:hanging="425"/>
      </w:pPr>
      <w:r w:rsidRPr="006C4FD5">
        <w:t>•</w:t>
      </w:r>
      <w:r w:rsidRPr="006C4FD5">
        <w:tab/>
      </w:r>
      <w:proofErr w:type="gramStart"/>
      <w:r w:rsidRPr="006C4FD5">
        <w:t>az</w:t>
      </w:r>
      <w:proofErr w:type="gramEnd"/>
      <w:r w:rsidRPr="006C4FD5">
        <w:t xml:space="preserve"> iskola és a gyakorlati munkahely területére</w:t>
      </w:r>
    </w:p>
    <w:p w:rsidR="009855D1" w:rsidRPr="006C4FD5" w:rsidRDefault="009855D1" w:rsidP="009855D1">
      <w:pPr>
        <w:ind w:left="1276" w:hanging="425"/>
      </w:pPr>
      <w:r w:rsidRPr="006C4FD5">
        <w:t>•</w:t>
      </w:r>
      <w:r w:rsidRPr="006C4FD5">
        <w:tab/>
      </w:r>
      <w:proofErr w:type="gramStart"/>
      <w:r w:rsidRPr="006C4FD5">
        <w:t>az</w:t>
      </w:r>
      <w:proofErr w:type="gramEnd"/>
      <w:r w:rsidRPr="006C4FD5">
        <w:t xml:space="preserve"> iskolai élet különböző helyszínei közötti közlekedésre</w:t>
      </w:r>
    </w:p>
    <w:p w:rsidR="009855D1" w:rsidRPr="006C4FD5" w:rsidRDefault="009855D1" w:rsidP="009855D1">
      <w:pPr>
        <w:ind w:left="1276" w:hanging="425"/>
      </w:pPr>
      <w:r w:rsidRPr="006C4FD5">
        <w:t>•</w:t>
      </w:r>
      <w:r w:rsidRPr="006C4FD5">
        <w:tab/>
      </w:r>
      <w:proofErr w:type="gramStart"/>
      <w:r w:rsidRPr="006C4FD5">
        <w:t>az</w:t>
      </w:r>
      <w:proofErr w:type="gramEnd"/>
      <w:r w:rsidRPr="006C4FD5">
        <w:t xml:space="preserve"> iskola által szervezett iskolán kívül sorra kerülő rendezvényekre</w:t>
      </w:r>
    </w:p>
    <w:p w:rsidR="009855D1" w:rsidRDefault="009855D1" w:rsidP="009855D1">
      <w:r w:rsidRPr="006C4FD5">
        <w:t>A házirend betartása és betartatása iskolánk minden tanulójának és dolgozójának, valamint a kiskorú tanulók törvényes képviselőinek joga és kötelessége.</w:t>
      </w:r>
    </w:p>
    <w:p w:rsidR="005363B5" w:rsidRDefault="005363B5" w:rsidP="009855D1"/>
    <w:p w:rsidR="005363B5" w:rsidRPr="0026115E" w:rsidRDefault="005363B5" w:rsidP="005363B5">
      <w:pPr>
        <w:rPr>
          <w:b/>
        </w:rPr>
      </w:pPr>
      <w:r w:rsidRPr="0026115E">
        <w:rPr>
          <w:b/>
        </w:rPr>
        <w:t>Jogszabályi háttér</w:t>
      </w:r>
    </w:p>
    <w:p w:rsidR="005363B5" w:rsidRDefault="005363B5" w:rsidP="005363B5">
      <w:r w:rsidRPr="00681E38">
        <w:rPr>
          <w:rFonts w:eastAsia="Times New Roman"/>
          <w:bCs/>
          <w:kern w:val="36"/>
          <w:lang w:eastAsia="hu-HU"/>
        </w:rPr>
        <w:t>A 12/2020. (II. 7.) Korm. rendelet a szakképzésről szóló törvény végrehajtásáról</w:t>
      </w:r>
      <w:r>
        <w:rPr>
          <w:rFonts w:eastAsia="Times New Roman"/>
          <w:bCs/>
          <w:kern w:val="36"/>
          <w:lang w:eastAsia="hu-HU"/>
        </w:rPr>
        <w:t xml:space="preserve"> </w:t>
      </w:r>
      <w:r w:rsidRPr="00681E38">
        <w:t>96. §</w:t>
      </w:r>
      <w:r>
        <w:t xml:space="preserve"> </w:t>
      </w:r>
      <w:r w:rsidRPr="00681E38">
        <w:t>(1) - (13) pontjainak előírása értelmében a szakképző intézmény életével kapcsolatos egyes kérd</w:t>
      </w:r>
      <w:r w:rsidRPr="00681E38">
        <w:t>é</w:t>
      </w:r>
      <w:r w:rsidRPr="00681E38">
        <w:t xml:space="preserve">seket a Házirend szabályozza. </w:t>
      </w:r>
    </w:p>
    <w:p w:rsidR="005363B5" w:rsidRDefault="005363B5" w:rsidP="005363B5">
      <w:r>
        <w:t xml:space="preserve">Továbbá: </w:t>
      </w:r>
    </w:p>
    <w:p w:rsidR="005363B5" w:rsidRPr="001A6A14" w:rsidRDefault="005363B5" w:rsidP="00333F28">
      <w:pPr>
        <w:pStyle w:val="Listaszerbekezds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</w:pPr>
      <w:r w:rsidRPr="001A6A14">
        <w:t>2019. évi LXXX. törvény a szakképzésről</w:t>
      </w:r>
    </w:p>
    <w:p w:rsidR="005363B5" w:rsidRDefault="005363B5" w:rsidP="00333F28">
      <w:pPr>
        <w:pStyle w:val="Listaszerbekezds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</w:pPr>
      <w:r w:rsidRPr="001A6A14">
        <w:t>12/2020. Kormányrendelet a szakképzési törvény végrehajtásáról</w:t>
      </w:r>
    </w:p>
    <w:p w:rsidR="005363B5" w:rsidRPr="00DB7797" w:rsidRDefault="005363B5" w:rsidP="00333F28">
      <w:pPr>
        <w:pStyle w:val="Listaszerbekezds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</w:pPr>
      <w:r w:rsidRPr="005363B5">
        <w:rPr>
          <w:rFonts w:eastAsia="Times New Roman"/>
          <w:iCs/>
          <w:szCs w:val="24"/>
        </w:rPr>
        <w:t>2021. évi LXXXIII. törvény egyes törvényeknek a szakképzéssel és a felnőttképzéssel összefüggő módosításáról</w:t>
      </w:r>
    </w:p>
    <w:p w:rsidR="005363B5" w:rsidRPr="001A6A14" w:rsidRDefault="005363B5" w:rsidP="00333F28">
      <w:pPr>
        <w:pStyle w:val="Listaszerbekezds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</w:pPr>
      <w:r>
        <w:t>A munka törvénykönyve</w:t>
      </w:r>
    </w:p>
    <w:p w:rsidR="005363B5" w:rsidRPr="006C4FD5" w:rsidRDefault="005363B5" w:rsidP="009855D1"/>
    <w:p w:rsidR="009855D1" w:rsidRPr="006C4FD5" w:rsidRDefault="009855D1" w:rsidP="00033621">
      <w:pPr>
        <w:pStyle w:val="Cmsor1"/>
      </w:pPr>
      <w:bookmarkStart w:id="2" w:name="_Toc81228981"/>
      <w:r w:rsidRPr="006C4FD5">
        <w:t>2.</w:t>
      </w:r>
      <w:r w:rsidR="00845A35">
        <w:t xml:space="preserve"> </w:t>
      </w:r>
      <w:r w:rsidRPr="006C4FD5">
        <w:t>A tanulók kötelességei</w:t>
      </w:r>
      <w:bookmarkEnd w:id="2"/>
    </w:p>
    <w:p w:rsidR="009855D1" w:rsidRPr="006C4FD5" w:rsidRDefault="009855D1" w:rsidP="009855D1">
      <w:pPr>
        <w:tabs>
          <w:tab w:val="left" w:pos="660"/>
        </w:tabs>
        <w:rPr>
          <w:rFonts w:eastAsia="Times New Roman"/>
        </w:rPr>
      </w:pPr>
      <w:r w:rsidRPr="006C4FD5">
        <w:rPr>
          <w:rFonts w:eastAsia="Times New Roman"/>
        </w:rPr>
        <w:t>A tanulók kötelessége, hogy</w:t>
      </w:r>
    </w:p>
    <w:p w:rsidR="009855D1" w:rsidRPr="006C4FD5" w:rsidRDefault="009855D1" w:rsidP="00F337AA">
      <w:pPr>
        <w:numPr>
          <w:ilvl w:val="0"/>
          <w:numId w:val="1"/>
        </w:numPr>
        <w:ind w:left="1276" w:hanging="720"/>
        <w:jc w:val="both"/>
        <w:rPr>
          <w:rFonts w:eastAsia="Times New Roman"/>
        </w:rPr>
      </w:pPr>
      <w:r w:rsidRPr="006C4FD5">
        <w:rPr>
          <w:rFonts w:eastAsia="Times New Roman"/>
        </w:rPr>
        <w:t>részt vegyen a kötelező és a választott foglalkozásokon és szakmai gyakorlat</w:t>
      </w:r>
      <w:r w:rsidRPr="006C4FD5">
        <w:rPr>
          <w:rFonts w:eastAsia="Times New Roman"/>
        </w:rPr>
        <w:t>o</w:t>
      </w:r>
      <w:r w:rsidRPr="006C4FD5">
        <w:rPr>
          <w:rFonts w:eastAsia="Times New Roman"/>
        </w:rPr>
        <w:t>kon,</w:t>
      </w:r>
    </w:p>
    <w:p w:rsidR="009855D1" w:rsidRPr="006C4FD5" w:rsidRDefault="009855D1" w:rsidP="009855D1">
      <w:pPr>
        <w:pStyle w:val="felsorols"/>
      </w:pPr>
      <w:r w:rsidRPr="006C4FD5">
        <w:t>eleget tegyen – rendszeres munkával és fegyelmezett magatartással, képessége</w:t>
      </w:r>
      <w:r w:rsidRPr="006C4FD5">
        <w:t>i</w:t>
      </w:r>
      <w:r w:rsidRPr="006C4FD5">
        <w:t>nek megfelelően – tanulmányi kötelezettségének,</w:t>
      </w:r>
    </w:p>
    <w:p w:rsidR="009855D1" w:rsidRPr="006C4FD5" w:rsidRDefault="009855D1" w:rsidP="00F337AA">
      <w:pPr>
        <w:numPr>
          <w:ilvl w:val="0"/>
          <w:numId w:val="1"/>
        </w:numPr>
        <w:ind w:left="1276" w:hanging="720"/>
        <w:jc w:val="both"/>
        <w:rPr>
          <w:rFonts w:eastAsia="Times New Roman"/>
        </w:rPr>
      </w:pPr>
      <w:r w:rsidRPr="006C4FD5">
        <w:rPr>
          <w:rFonts w:eastAsia="Times New Roman"/>
        </w:rPr>
        <w:t>életkorához és fejlettségéhez, továbbá iskolai és kollégiumi elfoglaltságához ig</w:t>
      </w:r>
      <w:r w:rsidRPr="006C4FD5">
        <w:rPr>
          <w:rFonts w:eastAsia="Times New Roman"/>
        </w:rPr>
        <w:t>a</w:t>
      </w:r>
      <w:r w:rsidRPr="006C4FD5">
        <w:rPr>
          <w:rFonts w:eastAsia="Times New Roman"/>
        </w:rPr>
        <w:t>zodva, oktató felügyelete, szükség esetén irányítása mellett – a házirendben meghatározottak szerint – közreműködjön saját környezetének és az általa a</w:t>
      </w:r>
      <w:r w:rsidRPr="006C4FD5">
        <w:rPr>
          <w:rFonts w:eastAsia="Times New Roman"/>
        </w:rPr>
        <w:t>l</w:t>
      </w:r>
      <w:r w:rsidRPr="006C4FD5">
        <w:rPr>
          <w:rFonts w:eastAsia="Times New Roman"/>
        </w:rPr>
        <w:t>kalmazott eszközöknek a rendben tartásában, a tanítási órák, kollégiumi fogla</w:t>
      </w:r>
      <w:r w:rsidRPr="006C4FD5">
        <w:rPr>
          <w:rFonts w:eastAsia="Times New Roman"/>
        </w:rPr>
        <w:t>l</w:t>
      </w:r>
      <w:r w:rsidRPr="006C4FD5">
        <w:rPr>
          <w:rFonts w:eastAsia="Times New Roman"/>
        </w:rPr>
        <w:t>kozások, rendezvények előkészítésében, lezárásában,</w:t>
      </w:r>
    </w:p>
    <w:p w:rsidR="009855D1" w:rsidRPr="006C4FD5" w:rsidRDefault="009855D1" w:rsidP="00F337AA">
      <w:pPr>
        <w:numPr>
          <w:ilvl w:val="0"/>
          <w:numId w:val="1"/>
        </w:numPr>
        <w:ind w:left="1276" w:hanging="720"/>
        <w:jc w:val="both"/>
        <w:rPr>
          <w:rFonts w:eastAsia="Times New Roman"/>
        </w:rPr>
      </w:pPr>
      <w:r w:rsidRPr="006C4FD5">
        <w:rPr>
          <w:rFonts w:eastAsia="Times New Roman"/>
        </w:rPr>
        <w:t>megtartsa az iskolai tanórai és egyéb foglalkozások, a kollégiumi foglalkozások, az iskola és a kollégium helyiségei és az iskolához, kollégiumhoz tartozó terül</w:t>
      </w:r>
      <w:r w:rsidRPr="006C4FD5">
        <w:rPr>
          <w:rFonts w:eastAsia="Times New Roman"/>
        </w:rPr>
        <w:t>e</w:t>
      </w:r>
      <w:r w:rsidRPr="006C4FD5">
        <w:rPr>
          <w:rFonts w:eastAsia="Times New Roman"/>
        </w:rPr>
        <w:t>tek használati rendjét, a gyakorlati képzés rendjét, a szakképző intézmény</w:t>
      </w:r>
      <w:r w:rsidR="00677B92" w:rsidRPr="006C4FD5">
        <w:rPr>
          <w:rFonts w:eastAsia="Times New Roman"/>
        </w:rPr>
        <w:t>,</w:t>
      </w:r>
      <w:r w:rsidRPr="006C4FD5">
        <w:rPr>
          <w:rFonts w:eastAsia="Times New Roman"/>
        </w:rPr>
        <w:t xml:space="preserve"> a ko</w:t>
      </w:r>
      <w:r w:rsidRPr="006C4FD5">
        <w:rPr>
          <w:rFonts w:eastAsia="Times New Roman"/>
        </w:rPr>
        <w:t>l</w:t>
      </w:r>
      <w:r w:rsidRPr="006C4FD5">
        <w:rPr>
          <w:rFonts w:eastAsia="Times New Roman"/>
        </w:rPr>
        <w:t>légium szabályzatainak előírásait,</w:t>
      </w:r>
    </w:p>
    <w:p w:rsidR="009855D1" w:rsidRPr="006C4FD5" w:rsidRDefault="009855D1" w:rsidP="00F337AA">
      <w:pPr>
        <w:numPr>
          <w:ilvl w:val="0"/>
          <w:numId w:val="1"/>
        </w:numPr>
        <w:ind w:left="1276" w:hanging="720"/>
        <w:jc w:val="both"/>
        <w:rPr>
          <w:rFonts w:eastAsia="Times New Roman"/>
        </w:rPr>
      </w:pPr>
      <w:r w:rsidRPr="006C4FD5">
        <w:rPr>
          <w:rFonts w:eastAsia="Times New Roman"/>
        </w:rPr>
        <w:t>óvja saját és társai testi épségét, egészségét, a kiskorú tanuló törvényes képvis</w:t>
      </w:r>
      <w:r w:rsidRPr="006C4FD5">
        <w:rPr>
          <w:rFonts w:eastAsia="Times New Roman"/>
        </w:rPr>
        <w:t>e</w:t>
      </w:r>
      <w:r w:rsidRPr="006C4FD5">
        <w:rPr>
          <w:rFonts w:eastAsia="Times New Roman"/>
        </w:rPr>
        <w:t>lője hozzájárulása esetén részt vegyen egészségügyi szűrővizsgálaton, elsajátítsa és alkalmazza az egészségét és biztonságát védő ismereteket, továbbá haladékt</w:t>
      </w:r>
      <w:r w:rsidRPr="006C4FD5">
        <w:rPr>
          <w:rFonts w:eastAsia="Times New Roman"/>
        </w:rPr>
        <w:t>a</w:t>
      </w:r>
      <w:r w:rsidRPr="006C4FD5">
        <w:rPr>
          <w:rFonts w:eastAsia="Times New Roman"/>
        </w:rPr>
        <w:t>lanul jelentse a felügyeletét ellátó oktatónak</w:t>
      </w:r>
      <w:r w:rsidRPr="006C4FD5">
        <w:rPr>
          <w:rFonts w:eastAsia="Times New Roman"/>
          <w:u w:val="single"/>
        </w:rPr>
        <w:t xml:space="preserve"> </w:t>
      </w:r>
      <w:r w:rsidRPr="006C4FD5">
        <w:rPr>
          <w:rFonts w:eastAsia="Times New Roman"/>
        </w:rPr>
        <w:t>vagy más alkalmazottnak, ha saját magát, társait, a szakképző intézmény</w:t>
      </w:r>
      <w:r w:rsidR="00677B92" w:rsidRPr="006C4FD5">
        <w:rPr>
          <w:rFonts w:eastAsia="Times New Roman"/>
        </w:rPr>
        <w:t>,</w:t>
      </w:r>
      <w:r w:rsidRPr="006C4FD5">
        <w:rPr>
          <w:rFonts w:eastAsia="Times New Roman"/>
        </w:rPr>
        <w:t xml:space="preserve"> kollégium alkalmazottait vagy másokat veszélyeztető állapotot, tevékenységet vagy balesetet észlelt,</w:t>
      </w:r>
    </w:p>
    <w:p w:rsidR="009855D1" w:rsidRPr="006C4FD5" w:rsidRDefault="009855D1" w:rsidP="00F337AA">
      <w:pPr>
        <w:numPr>
          <w:ilvl w:val="0"/>
          <w:numId w:val="1"/>
        </w:numPr>
        <w:ind w:left="1276" w:hanging="720"/>
        <w:jc w:val="both"/>
        <w:rPr>
          <w:rFonts w:eastAsia="Times New Roman"/>
        </w:rPr>
      </w:pPr>
      <w:r w:rsidRPr="006C4FD5">
        <w:rPr>
          <w:rFonts w:eastAsia="Times New Roman"/>
        </w:rPr>
        <w:lastRenderedPageBreak/>
        <w:t>megőrizze, továbbá az előírásoknak megfelelően kezelje a rábízott vagy a sza</w:t>
      </w:r>
      <w:r w:rsidRPr="006C4FD5">
        <w:rPr>
          <w:rFonts w:eastAsia="Times New Roman"/>
        </w:rPr>
        <w:t>k</w:t>
      </w:r>
      <w:r w:rsidRPr="006C4FD5">
        <w:rPr>
          <w:rFonts w:eastAsia="Times New Roman"/>
        </w:rPr>
        <w:t>mai oktatás során használt eszközöket, óvja az szakképző intézmény létesítm</w:t>
      </w:r>
      <w:r w:rsidRPr="006C4FD5">
        <w:rPr>
          <w:rFonts w:eastAsia="Times New Roman"/>
        </w:rPr>
        <w:t>é</w:t>
      </w:r>
      <w:r w:rsidRPr="006C4FD5">
        <w:rPr>
          <w:rFonts w:eastAsia="Times New Roman"/>
        </w:rPr>
        <w:t>nyeit, felszereléseit,</w:t>
      </w:r>
    </w:p>
    <w:p w:rsidR="009855D1" w:rsidRPr="006C4FD5" w:rsidRDefault="009855D1" w:rsidP="00F337AA">
      <w:pPr>
        <w:numPr>
          <w:ilvl w:val="0"/>
          <w:numId w:val="1"/>
        </w:numPr>
        <w:ind w:left="1276" w:hanging="720"/>
        <w:jc w:val="both"/>
        <w:rPr>
          <w:rFonts w:eastAsia="Times New Roman"/>
        </w:rPr>
      </w:pPr>
      <w:r w:rsidRPr="006C4FD5">
        <w:rPr>
          <w:rFonts w:eastAsia="Times New Roman"/>
        </w:rPr>
        <w:t>a szakképző intézmény</w:t>
      </w:r>
      <w:r w:rsidR="00677B92" w:rsidRPr="006C4FD5">
        <w:rPr>
          <w:rFonts w:eastAsia="Times New Roman"/>
        </w:rPr>
        <w:t>,</w:t>
      </w:r>
      <w:r w:rsidRPr="006C4FD5">
        <w:rPr>
          <w:rFonts w:eastAsia="Times New Roman"/>
        </w:rPr>
        <w:t xml:space="preserve"> kollégium vezetői, oktatói, alkalmazottai, tanulótársai emberi méltóságát és jogait tiszteletben tartsa, tiszteletet tanúsítson irántuk, s</w:t>
      </w:r>
      <w:r w:rsidRPr="006C4FD5">
        <w:rPr>
          <w:rFonts w:eastAsia="Times New Roman"/>
        </w:rPr>
        <w:t>e</w:t>
      </w:r>
      <w:r w:rsidRPr="006C4FD5">
        <w:rPr>
          <w:rFonts w:eastAsia="Times New Roman"/>
        </w:rPr>
        <w:t>gítse rászoruló tanulótársait,</w:t>
      </w:r>
    </w:p>
    <w:p w:rsidR="009855D1" w:rsidRPr="006C4FD5" w:rsidRDefault="009855D1" w:rsidP="00F337AA">
      <w:pPr>
        <w:numPr>
          <w:ilvl w:val="0"/>
          <w:numId w:val="1"/>
        </w:numPr>
        <w:ind w:left="1276" w:hanging="720"/>
        <w:jc w:val="both"/>
        <w:rPr>
          <w:rFonts w:eastAsia="Times New Roman"/>
        </w:rPr>
      </w:pPr>
      <w:r w:rsidRPr="006C4FD5">
        <w:rPr>
          <w:rFonts w:eastAsia="Times New Roman"/>
        </w:rPr>
        <w:t>megtartsa az iskolai, kollégiumi SZMSZ-ben, továbbá a házirendben foglaltakat.</w:t>
      </w:r>
    </w:p>
    <w:p w:rsidR="000D5E9A" w:rsidRPr="006C4FD5" w:rsidRDefault="009855D1" w:rsidP="009855D1">
      <w:pPr>
        <w:tabs>
          <w:tab w:val="left" w:pos="605"/>
        </w:tabs>
        <w:spacing w:before="120"/>
        <w:jc w:val="both"/>
        <w:rPr>
          <w:rFonts w:eastAsia="Times New Roman"/>
        </w:rPr>
      </w:pPr>
      <w:r w:rsidRPr="006C4FD5">
        <w:rPr>
          <w:rFonts w:eastAsia="Times New Roman"/>
        </w:rPr>
        <w:t>A gyermek, a tanuló személyiségét, emberi méltóságát és jogait tiszteletben kell tartani és védelmet kell számára biztosítani fizikai és lelki erőszakkal szemben. A gyermek és a tanuló nem vethető alá testi és lelki fenyítésnek, kínzásnak, kegyetlen, embertelen, megalázó bünt</w:t>
      </w:r>
      <w:r w:rsidRPr="006C4FD5">
        <w:rPr>
          <w:rFonts w:eastAsia="Times New Roman"/>
        </w:rPr>
        <w:t>e</w:t>
      </w:r>
      <w:r w:rsidRPr="006C4FD5">
        <w:rPr>
          <w:rFonts w:eastAsia="Times New Roman"/>
        </w:rPr>
        <w:t>tésnek vagy bánásmódnak.</w:t>
      </w:r>
    </w:p>
    <w:p w:rsidR="000D5E9A" w:rsidRPr="006C4FD5" w:rsidRDefault="000D5E9A">
      <w:pPr>
        <w:spacing w:after="160" w:line="259" w:lineRule="auto"/>
        <w:rPr>
          <w:rFonts w:eastAsia="Times New Roman"/>
        </w:rPr>
      </w:pPr>
      <w:r w:rsidRPr="006C4FD5">
        <w:rPr>
          <w:rFonts w:eastAsia="Times New Roman"/>
        </w:rPr>
        <w:br w:type="page"/>
      </w:r>
    </w:p>
    <w:p w:rsidR="009855D1" w:rsidRPr="006C4FD5" w:rsidRDefault="009855D1" w:rsidP="00033621">
      <w:pPr>
        <w:pStyle w:val="Cmsor1"/>
      </w:pPr>
      <w:bookmarkStart w:id="3" w:name="_Toc81228982"/>
      <w:r w:rsidRPr="006C4FD5">
        <w:lastRenderedPageBreak/>
        <w:t>3.</w:t>
      </w:r>
      <w:r w:rsidR="00845A35">
        <w:t xml:space="preserve"> A</w:t>
      </w:r>
      <w:r w:rsidRPr="006C4FD5">
        <w:t xml:space="preserve"> tanulók jogai</w:t>
      </w:r>
      <w:bookmarkEnd w:id="3"/>
    </w:p>
    <w:p w:rsidR="009855D1" w:rsidRPr="006C4FD5" w:rsidRDefault="009855D1" w:rsidP="009855D1">
      <w:pPr>
        <w:jc w:val="both"/>
      </w:pPr>
      <w:r w:rsidRPr="006C4FD5">
        <w:t>1.</w:t>
      </w:r>
      <w:r w:rsidRPr="006C4FD5">
        <w:tab/>
        <w:t>Az iskola minden tanulójának joga, hogy a jogszabályban meghatározottak szerint</w:t>
      </w:r>
    </w:p>
    <w:p w:rsidR="009855D1" w:rsidRPr="006C4FD5" w:rsidRDefault="009855D1" w:rsidP="009855D1">
      <w:pPr>
        <w:ind w:left="1276" w:hanging="709"/>
        <w:jc w:val="both"/>
      </w:pPr>
      <w:proofErr w:type="gramStart"/>
      <w:r w:rsidRPr="006C4FD5">
        <w:t>a</w:t>
      </w:r>
      <w:proofErr w:type="gramEnd"/>
      <w:r w:rsidRPr="006C4FD5">
        <w:t>)</w:t>
      </w:r>
      <w:r w:rsidRPr="006C4FD5">
        <w:tab/>
        <w:t>képességeinek, érdeklődésének, adottságainak megfelelő nevelésben és oktatá</w:t>
      </w:r>
      <w:r w:rsidRPr="006C4FD5">
        <w:t>s</w:t>
      </w:r>
      <w:r w:rsidRPr="006C4FD5">
        <w:t>ban részesüljön, képességeit figyelembe véve továbbtanuljon,</w:t>
      </w:r>
    </w:p>
    <w:p w:rsidR="009855D1" w:rsidRPr="006C4FD5" w:rsidRDefault="009855D1" w:rsidP="009855D1">
      <w:pPr>
        <w:ind w:left="1276" w:hanging="709"/>
        <w:jc w:val="both"/>
      </w:pPr>
      <w:r w:rsidRPr="006C4FD5">
        <w:t>b)</w:t>
      </w:r>
      <w:r w:rsidRPr="006C4FD5">
        <w:tab/>
        <w:t xml:space="preserve">a nevelési és a nevelési-oktatási </w:t>
      </w:r>
      <w:proofErr w:type="gramStart"/>
      <w:r w:rsidRPr="006C4FD5">
        <w:t>intézményben</w:t>
      </w:r>
      <w:proofErr w:type="gramEnd"/>
      <w:r w:rsidRPr="006C4FD5">
        <w:t xml:space="preserve"> biztonságban és egészséges kö</w:t>
      </w:r>
      <w:r w:rsidRPr="006C4FD5">
        <w:t>r</w:t>
      </w:r>
      <w:r w:rsidRPr="006C4FD5">
        <w:t>nyezetben neveljék és oktassák, iskolai tanulmányi rendjét pihenőidő, szabadidő, testmozgás beépítésével, sportolási, étkezési lehetőség biztosításával életkorának és fejlettségének megfelelően alakítsák ki,</w:t>
      </w:r>
    </w:p>
    <w:p w:rsidR="009855D1" w:rsidRPr="006C4FD5" w:rsidRDefault="009855D1" w:rsidP="009855D1">
      <w:pPr>
        <w:ind w:left="1276" w:hanging="709"/>
        <w:jc w:val="both"/>
      </w:pPr>
      <w:r w:rsidRPr="006C4FD5">
        <w:t>c)</w:t>
      </w:r>
      <w:r w:rsidRPr="006C4FD5">
        <w:tab/>
        <w:t>részére az állami iskola egész szakmai programjában és tevékenységében a n</w:t>
      </w:r>
      <w:r w:rsidRPr="006C4FD5">
        <w:t>e</w:t>
      </w:r>
      <w:r w:rsidRPr="006C4FD5">
        <w:t>velés-oktatás során a tájékoztatás nyújtása és az ismeretek közlése tárgyilagosan és többoldalú módon történjék,</w:t>
      </w:r>
    </w:p>
    <w:p w:rsidR="009855D1" w:rsidRPr="006C4FD5" w:rsidRDefault="009855D1" w:rsidP="009855D1">
      <w:pPr>
        <w:ind w:left="1276" w:hanging="709"/>
        <w:jc w:val="both"/>
      </w:pPr>
      <w:r w:rsidRPr="006C4FD5">
        <w:t>d)</w:t>
      </w:r>
      <w:r w:rsidRPr="006C4FD5">
        <w:tab/>
        <w:t>személyiségi jogait, így különösen személyiségének szabad kibontakoztatásához való jogát, önrendelkezési jogát, cselekvési szabadságát, családi élethez és m</w:t>
      </w:r>
      <w:r w:rsidRPr="006C4FD5">
        <w:t>a</w:t>
      </w:r>
      <w:r w:rsidRPr="006C4FD5">
        <w:t>gánélethez való jogát a nevelési-oktatási intézmény tiszteletben tartsa, e jogának gyakorlása azonban nem korlátozhat másokat ugyanezen jogainak érvényesít</w:t>
      </w:r>
      <w:r w:rsidRPr="006C4FD5">
        <w:t>é</w:t>
      </w:r>
      <w:r w:rsidRPr="006C4FD5">
        <w:t>sében, továbbá nem veszélyeztetheti a saját és társai, a nevelési-oktatási inté</w:t>
      </w:r>
      <w:r w:rsidRPr="006C4FD5">
        <w:t>z</w:t>
      </w:r>
      <w:r w:rsidRPr="006C4FD5">
        <w:t>mény alkalmazottai egészségét, testi épségét, valamint a művelődéshez való jog érvényesítéséhez szükséges feltételek megteremtését, fenntartását,</w:t>
      </w:r>
    </w:p>
    <w:p w:rsidR="009855D1" w:rsidRPr="006C4FD5" w:rsidRDefault="009855D1" w:rsidP="009855D1">
      <w:pPr>
        <w:ind w:left="1276" w:hanging="709"/>
        <w:jc w:val="both"/>
      </w:pPr>
      <w:proofErr w:type="gramStart"/>
      <w:r w:rsidRPr="006C4FD5">
        <w:t>e</w:t>
      </w:r>
      <w:proofErr w:type="gramEnd"/>
      <w:r w:rsidRPr="006C4FD5">
        <w:t>)</w:t>
      </w:r>
      <w:r w:rsidRPr="006C4FD5">
        <w:tab/>
        <w:t>állapotának, személyes adottságának megfelelő megkülönböztetett ellátásban – különleges gondozásban, rehabilitációs célú ellátásban – részesüljön, és életk</w:t>
      </w:r>
      <w:r w:rsidRPr="006C4FD5">
        <w:t>o</w:t>
      </w:r>
      <w:r w:rsidRPr="006C4FD5">
        <w:t>rától függetlenül a pedagógiai szakszolgálat intézményéhez forduljon segíts</w:t>
      </w:r>
      <w:r w:rsidRPr="006C4FD5">
        <w:t>é</w:t>
      </w:r>
      <w:r w:rsidRPr="006C4FD5">
        <w:t>gért,</w:t>
      </w:r>
    </w:p>
    <w:p w:rsidR="009855D1" w:rsidRPr="006C4FD5" w:rsidRDefault="009855D1" w:rsidP="009855D1">
      <w:pPr>
        <w:ind w:left="1276" w:hanging="709"/>
        <w:jc w:val="both"/>
      </w:pPr>
      <w:proofErr w:type="gramStart"/>
      <w:r w:rsidRPr="006C4FD5">
        <w:t>f</w:t>
      </w:r>
      <w:proofErr w:type="gramEnd"/>
      <w:r w:rsidRPr="006C4FD5">
        <w:t>)</w:t>
      </w:r>
      <w:r w:rsidRPr="006C4FD5">
        <w:tab/>
        <w:t>az oktatási jogok biztosához forduljon,</w:t>
      </w:r>
    </w:p>
    <w:p w:rsidR="009855D1" w:rsidRPr="006C4FD5" w:rsidRDefault="009855D1" w:rsidP="009855D1">
      <w:pPr>
        <w:ind w:left="1276" w:hanging="709"/>
        <w:jc w:val="both"/>
      </w:pPr>
      <w:proofErr w:type="gramStart"/>
      <w:r w:rsidRPr="006C4FD5">
        <w:t>g</w:t>
      </w:r>
      <w:proofErr w:type="gramEnd"/>
      <w:r w:rsidRPr="006C4FD5">
        <w:t>)</w:t>
      </w:r>
      <w:r w:rsidRPr="006C4FD5">
        <w:tab/>
      </w:r>
      <w:r w:rsidR="00E744E2" w:rsidRPr="006C4FD5">
        <w:t>a</w:t>
      </w:r>
      <w:r w:rsidRPr="006C4FD5">
        <w:t xml:space="preserve"> gyermek, tanuló joga, hogy a nevelési-oktatási intézményben, családja anyagi helyzetétől függően, külön jogszabályban meghatározott esetekben kérelmére t</w:t>
      </w:r>
      <w:r w:rsidRPr="006C4FD5">
        <w:t>é</w:t>
      </w:r>
      <w:r w:rsidRPr="006C4FD5">
        <w:t>rítésmentes vagy kedvezményes étkezésben részesüljön, továbbá, hogy részben vagy egészben mentesüljön az e törvényben meghatározott, a gyermekeket, tan</w:t>
      </w:r>
      <w:r w:rsidRPr="006C4FD5">
        <w:t>u</w:t>
      </w:r>
      <w:r w:rsidRPr="006C4FD5">
        <w:t>lókat terhelő költségek megfizetése alól, vagy engedélyt kapjon a fizetési kötel</w:t>
      </w:r>
      <w:r w:rsidRPr="006C4FD5">
        <w:t>e</w:t>
      </w:r>
      <w:r w:rsidRPr="006C4FD5">
        <w:t>zettség teljesítésének halasztására vagy a részletekben való fizetésre.</w:t>
      </w:r>
    </w:p>
    <w:p w:rsidR="009855D1" w:rsidRPr="006C4FD5" w:rsidRDefault="009855D1" w:rsidP="009855D1">
      <w:pPr>
        <w:ind w:left="1276" w:hanging="709"/>
        <w:jc w:val="both"/>
      </w:pPr>
      <w:r w:rsidRPr="006C4FD5">
        <w:t>A tanuló joga különösen, hogy</w:t>
      </w:r>
    </w:p>
    <w:p w:rsidR="009855D1" w:rsidRPr="006C4FD5" w:rsidRDefault="009855D1" w:rsidP="009855D1">
      <w:pPr>
        <w:ind w:left="1276" w:hanging="709"/>
        <w:jc w:val="both"/>
      </w:pPr>
      <w:proofErr w:type="gramStart"/>
      <w:r w:rsidRPr="006C4FD5">
        <w:t>a</w:t>
      </w:r>
      <w:proofErr w:type="gramEnd"/>
      <w:r w:rsidRPr="006C4FD5">
        <w:t>)</w:t>
      </w:r>
      <w:r w:rsidRPr="006C4FD5">
        <w:tab/>
        <w:t>kollégiumi ellátásban részesüljön,</w:t>
      </w:r>
    </w:p>
    <w:p w:rsidR="009855D1" w:rsidRPr="006C4FD5" w:rsidRDefault="009855D1" w:rsidP="009855D1">
      <w:pPr>
        <w:ind w:left="1276" w:hanging="709"/>
        <w:jc w:val="both"/>
      </w:pPr>
      <w:r w:rsidRPr="006C4FD5">
        <w:t>b)</w:t>
      </w:r>
      <w:r w:rsidRPr="006C4FD5">
        <w:tab/>
        <w:t>válasszon a szakmai program keretei között a választható tantárgyak, foglalk</w:t>
      </w:r>
      <w:r w:rsidRPr="006C4FD5">
        <w:t>o</w:t>
      </w:r>
      <w:r w:rsidR="00FD0259">
        <w:t>zások, továbbá oktatók</w:t>
      </w:r>
      <w:r w:rsidRPr="006C4FD5">
        <w:t xml:space="preserve"> közül,</w:t>
      </w:r>
    </w:p>
    <w:p w:rsidR="009855D1" w:rsidRPr="006C4FD5" w:rsidRDefault="009855D1" w:rsidP="009855D1">
      <w:pPr>
        <w:ind w:left="1276" w:hanging="709"/>
        <w:jc w:val="both"/>
      </w:pPr>
      <w:r w:rsidRPr="006C4FD5">
        <w:t>c)</w:t>
      </w:r>
      <w:r w:rsidRPr="006C4FD5">
        <w:tab/>
        <w:t>igénybe vegye az iskolában és kollégiumban rendelkezésre álló eszközöket, az iskola és kollégium létesítményeit és az iskolai, kollégiumi könyvtári szolgált</w:t>
      </w:r>
      <w:r w:rsidRPr="006C4FD5">
        <w:t>a</w:t>
      </w:r>
      <w:r w:rsidRPr="006C4FD5">
        <w:t>tást,</w:t>
      </w:r>
    </w:p>
    <w:p w:rsidR="009855D1" w:rsidRPr="006C4FD5" w:rsidRDefault="009855D1" w:rsidP="009855D1">
      <w:pPr>
        <w:ind w:left="1276" w:hanging="709"/>
        <w:jc w:val="both"/>
      </w:pPr>
      <w:r w:rsidRPr="006C4FD5">
        <w:t>d)</w:t>
      </w:r>
      <w:r w:rsidRPr="006C4FD5">
        <w:tab/>
        <w:t>rendszeres egészségügyi felügyeletben és ellátásban részesüljön,</w:t>
      </w:r>
    </w:p>
    <w:p w:rsidR="009855D1" w:rsidRPr="006C4FD5" w:rsidRDefault="009855D1" w:rsidP="009855D1">
      <w:pPr>
        <w:ind w:left="1276" w:hanging="709"/>
        <w:jc w:val="both"/>
      </w:pPr>
      <w:proofErr w:type="gramStart"/>
      <w:r w:rsidRPr="006C4FD5">
        <w:t>e</w:t>
      </w:r>
      <w:proofErr w:type="gramEnd"/>
      <w:r w:rsidRPr="006C4FD5">
        <w:t>)</w:t>
      </w:r>
      <w:r w:rsidRPr="006C4FD5">
        <w:tab/>
        <w:t>hozzájusson a jogai gyakorlásához szükséges információkhoz, tájékoztassák a jogai gyakorlásához szükséges eljárásokról,</w:t>
      </w:r>
    </w:p>
    <w:p w:rsidR="009855D1" w:rsidRPr="006C4FD5" w:rsidRDefault="009855D1" w:rsidP="009855D1">
      <w:pPr>
        <w:ind w:left="1276" w:hanging="709"/>
        <w:jc w:val="both"/>
      </w:pPr>
      <w:proofErr w:type="gramStart"/>
      <w:r w:rsidRPr="006C4FD5">
        <w:t>f</w:t>
      </w:r>
      <w:proofErr w:type="gramEnd"/>
      <w:r w:rsidRPr="006C4FD5">
        <w:t>)</w:t>
      </w:r>
      <w:r w:rsidRPr="006C4FD5">
        <w:tab/>
        <w:t>részt vegyen a diákkörök munkájában és kezdeményezze azok létrehozását, tagja legyen iskolai, művelődési, művészeti, ismeretterjesztő, sport- és más köröknek,</w:t>
      </w:r>
    </w:p>
    <w:p w:rsidR="009855D1" w:rsidRPr="006C4FD5" w:rsidRDefault="009855D1" w:rsidP="009855D1">
      <w:pPr>
        <w:ind w:left="1276" w:hanging="709"/>
        <w:jc w:val="both"/>
      </w:pPr>
      <w:proofErr w:type="gramStart"/>
      <w:r w:rsidRPr="006C4FD5">
        <w:t>g</w:t>
      </w:r>
      <w:proofErr w:type="gramEnd"/>
      <w:r w:rsidRPr="006C4FD5">
        <w:t>)</w:t>
      </w:r>
      <w:r w:rsidRPr="006C4FD5">
        <w:tab/>
        <w:t>az emberi méltóság tiszteletben tartásával szabadon véleményt nyilvánítson minden kérdésről, a vele kapcsolatban lévő oktató munkájáról, a szakképző i</w:t>
      </w:r>
      <w:r w:rsidRPr="006C4FD5">
        <w:t>n</w:t>
      </w:r>
      <w:r w:rsidRPr="006C4FD5">
        <w:t xml:space="preserve">tézmény, a kollégium működéséről. Továbbá tájékoztatást kapjon személyét és tanulmányait érintő kérdésekről, valamint e körben javaslatot tegyen, továbbá kérdést intézzen az szakképző intézmény, a kollégium vezetőihez, oktatóihoz, a diákönkormányzathoz, képviseltesse magát a </w:t>
      </w:r>
      <w:r w:rsidR="00E744E2" w:rsidRPr="006C4FD5">
        <w:t>k</w:t>
      </w:r>
      <w:r w:rsidRPr="006C4FD5">
        <w:t xml:space="preserve">épzési </w:t>
      </w:r>
      <w:r w:rsidR="00E744E2" w:rsidRPr="006C4FD5">
        <w:t>t</w:t>
      </w:r>
      <w:r w:rsidRPr="006C4FD5">
        <w:t>anácsban</w:t>
      </w:r>
      <w:r w:rsidR="008C6AB8" w:rsidRPr="006C4FD5">
        <w:t xml:space="preserve"> </w:t>
      </w:r>
      <w:r w:rsidRPr="006C4FD5">
        <w:t>és arra legk</w:t>
      </w:r>
      <w:r w:rsidRPr="006C4FD5">
        <w:t>é</w:t>
      </w:r>
      <w:r w:rsidRPr="006C4FD5">
        <w:t>sőbb a megkereséstől számított tizenöt napon belül – a képzési tanácstól a tiz</w:t>
      </w:r>
      <w:r w:rsidRPr="006C4FD5">
        <w:t>e</w:t>
      </w:r>
      <w:r w:rsidRPr="006C4FD5">
        <w:t>nötödik napot követő ülésen – érdemi választ kapjon</w:t>
      </w:r>
    </w:p>
    <w:p w:rsidR="009855D1" w:rsidRPr="006C4FD5" w:rsidRDefault="009855D1" w:rsidP="009855D1">
      <w:pPr>
        <w:ind w:left="1276" w:hanging="709"/>
        <w:jc w:val="both"/>
      </w:pPr>
      <w:proofErr w:type="gramStart"/>
      <w:r w:rsidRPr="006C4FD5">
        <w:lastRenderedPageBreak/>
        <w:t>h</w:t>
      </w:r>
      <w:proofErr w:type="gramEnd"/>
      <w:r w:rsidRPr="006C4FD5">
        <w:t>)</w:t>
      </w:r>
      <w:r w:rsidRPr="006C4FD5">
        <w:tab/>
        <w:t>képességeinek, érdeklődésének és adottságainak megfelelő képzésben részesü</w:t>
      </w:r>
      <w:r w:rsidRPr="006C4FD5">
        <w:t>l</w:t>
      </w:r>
      <w:r w:rsidRPr="006C4FD5">
        <w:t>jön vallási vagy világnézeti meggyőződésének, illetve nemzetiségi hovatartoz</w:t>
      </w:r>
      <w:r w:rsidRPr="006C4FD5">
        <w:t>á</w:t>
      </w:r>
      <w:r w:rsidRPr="006C4FD5">
        <w:t>sának megfelelően</w:t>
      </w:r>
    </w:p>
    <w:p w:rsidR="009855D1" w:rsidRPr="006C4FD5" w:rsidRDefault="009855D1" w:rsidP="009855D1">
      <w:pPr>
        <w:ind w:left="1276" w:hanging="709"/>
        <w:jc w:val="both"/>
      </w:pPr>
      <w:r w:rsidRPr="006C4FD5">
        <w:t>i)</w:t>
      </w:r>
      <w:r w:rsidRPr="006C4FD5">
        <w:tab/>
        <w:t>jogszabályban meghatározottak szerint vendégtanulói jogviszonyt létesítsen,</w:t>
      </w:r>
    </w:p>
    <w:p w:rsidR="009855D1" w:rsidRPr="006C4FD5" w:rsidRDefault="009855D1" w:rsidP="009855D1">
      <w:pPr>
        <w:ind w:left="1276" w:hanging="709"/>
        <w:jc w:val="both"/>
      </w:pPr>
      <w:r w:rsidRPr="006C4FD5">
        <w:t>j)</w:t>
      </w:r>
      <w:r w:rsidRPr="006C4FD5">
        <w:tab/>
        <w:t>jogai megsértése esetén – jogszabályban meghatározottak szerint – eljárást indí</w:t>
      </w:r>
      <w:r w:rsidRPr="006C4FD5">
        <w:t>t</w:t>
      </w:r>
      <w:r w:rsidRPr="006C4FD5">
        <w:t>son, továbbá igénybe vegye a nyilvánosságot,</w:t>
      </w:r>
    </w:p>
    <w:p w:rsidR="009855D1" w:rsidRPr="006C4FD5" w:rsidRDefault="009855D1" w:rsidP="009855D1">
      <w:pPr>
        <w:ind w:left="1276" w:hanging="709"/>
        <w:jc w:val="both"/>
      </w:pPr>
      <w:r w:rsidRPr="006C4FD5">
        <w:t>k)</w:t>
      </w:r>
      <w:r w:rsidRPr="006C4FD5">
        <w:tab/>
        <w:t>személyesen vagy képviselői útján – jogszabályban meghatározottak szerint – részt vegyen az érdekeit érintő döntések meghozatalában,</w:t>
      </w:r>
    </w:p>
    <w:p w:rsidR="009855D1" w:rsidRPr="006C4FD5" w:rsidRDefault="009855D1" w:rsidP="009855D1">
      <w:pPr>
        <w:ind w:left="1276" w:hanging="709"/>
        <w:jc w:val="both"/>
      </w:pPr>
      <w:proofErr w:type="gramStart"/>
      <w:r w:rsidRPr="006C4FD5">
        <w:t>l</w:t>
      </w:r>
      <w:proofErr w:type="gramEnd"/>
      <w:r w:rsidRPr="006C4FD5">
        <w:t>)</w:t>
      </w:r>
      <w:r w:rsidRPr="006C4FD5">
        <w:tab/>
        <w:t>kérje a foglalkozásokon való részvétel alóli felmentését,</w:t>
      </w:r>
    </w:p>
    <w:p w:rsidR="009855D1" w:rsidRPr="006C4FD5" w:rsidRDefault="009855D1" w:rsidP="009855D1">
      <w:pPr>
        <w:ind w:left="1276" w:hanging="709"/>
        <w:jc w:val="both"/>
      </w:pPr>
      <w:proofErr w:type="gramStart"/>
      <w:r w:rsidRPr="006C4FD5">
        <w:t>m</w:t>
      </w:r>
      <w:proofErr w:type="gramEnd"/>
      <w:r w:rsidRPr="006C4FD5">
        <w:t>)</w:t>
      </w:r>
      <w:r w:rsidRPr="006C4FD5">
        <w:tab/>
        <w:t>kérelmére – jogszabályban meghatározott eljárás szerint – független vizsgab</w:t>
      </w:r>
      <w:r w:rsidRPr="006C4FD5">
        <w:t>i</w:t>
      </w:r>
      <w:r w:rsidRPr="006C4FD5">
        <w:t>zottság előtt adjon számot tudásáról,</w:t>
      </w:r>
    </w:p>
    <w:p w:rsidR="009855D1" w:rsidRPr="006C4FD5" w:rsidRDefault="009855D1" w:rsidP="009855D1">
      <w:pPr>
        <w:ind w:left="1276" w:hanging="709"/>
        <w:jc w:val="both"/>
      </w:pPr>
      <w:r w:rsidRPr="006C4FD5">
        <w:t>n)</w:t>
      </w:r>
      <w:r w:rsidRPr="006C4FD5">
        <w:tab/>
        <w:t>kérje az átvételét másik nevelési-oktatási intézménybe,</w:t>
      </w:r>
    </w:p>
    <w:p w:rsidR="009855D1" w:rsidRPr="006C4FD5" w:rsidRDefault="009855D1" w:rsidP="009855D1">
      <w:pPr>
        <w:ind w:left="1276" w:hanging="709"/>
        <w:jc w:val="both"/>
      </w:pPr>
      <w:r w:rsidRPr="006C4FD5">
        <w:t xml:space="preserve">o) </w:t>
      </w:r>
      <w:r w:rsidRPr="006C4FD5">
        <w:tab/>
        <w:t xml:space="preserve">választó és választható legyen a diákképviseletbe </w:t>
      </w:r>
    </w:p>
    <w:p w:rsidR="009855D1" w:rsidRPr="006C4FD5" w:rsidRDefault="009855D1" w:rsidP="009855D1">
      <w:pPr>
        <w:ind w:left="1276" w:hanging="709"/>
        <w:jc w:val="both"/>
      </w:pPr>
      <w:r w:rsidRPr="006C4FD5">
        <w:t>p)</w:t>
      </w:r>
      <w:r w:rsidRPr="006C4FD5">
        <w:tab/>
        <w:t>a diákönkormányzathoz fordulhasson érdekképviseletért, továbbá kérje az őt ért sérelem orvoslását,</w:t>
      </w:r>
    </w:p>
    <w:p w:rsidR="009855D1" w:rsidRPr="006C4FD5" w:rsidRDefault="009855D1" w:rsidP="009855D1">
      <w:pPr>
        <w:ind w:left="1276" w:hanging="709"/>
        <w:jc w:val="both"/>
      </w:pPr>
      <w:r w:rsidRPr="006C4FD5">
        <w:t>q)</w:t>
      </w:r>
      <w:r w:rsidRPr="006C4FD5">
        <w:tab/>
        <w:t>tanuló jogainak gyakorlása során nem sértheti társai és a közösség jogait.</w:t>
      </w:r>
    </w:p>
    <w:p w:rsidR="00D53133" w:rsidRPr="006C4FD5" w:rsidRDefault="00D53133" w:rsidP="00D53133">
      <w:pPr>
        <w:shd w:val="clear" w:color="auto" w:fill="FFFFFF"/>
        <w:spacing w:line="405" w:lineRule="atLeast"/>
        <w:jc w:val="both"/>
        <w:rPr>
          <w:rFonts w:eastAsia="Times New Roman" w:cs="Times New Roman"/>
          <w:iCs/>
          <w:szCs w:val="24"/>
        </w:rPr>
      </w:pPr>
      <w:r w:rsidRPr="006C4FD5">
        <w:rPr>
          <w:rFonts w:eastAsia="Times New Roman" w:cs="Times New Roman"/>
          <w:iCs/>
          <w:szCs w:val="24"/>
        </w:rPr>
        <w:t>A tanuló juttatásai és az őt megillető további kedvezmények</w:t>
      </w:r>
    </w:p>
    <w:p w:rsidR="00D53133" w:rsidRPr="006C4FD5" w:rsidRDefault="00D53133" w:rsidP="00F337AA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6C4FD5">
        <w:rPr>
          <w:rFonts w:eastAsia="Times New Roman" w:cs="Times New Roman"/>
          <w:szCs w:val="24"/>
        </w:rPr>
        <w:t>- a duális képzőhelyen folytatott szakirányú oktatás kivételével - ösztöndíjra,</w:t>
      </w:r>
    </w:p>
    <w:p w:rsidR="00D53133" w:rsidRPr="006C4FD5" w:rsidRDefault="00D53133" w:rsidP="00F337AA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6C4FD5">
        <w:rPr>
          <w:rFonts w:eastAsia="Times New Roman" w:cs="Times New Roman"/>
          <w:szCs w:val="24"/>
        </w:rPr>
        <w:t>az első szakma megszerzéséhez kapcsolódóan egyszeri pályakezdési juttatásra,</w:t>
      </w:r>
    </w:p>
    <w:p w:rsidR="00D53133" w:rsidRPr="006C4FD5" w:rsidRDefault="00D53133" w:rsidP="00F337AA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6C4FD5">
        <w:rPr>
          <w:rFonts w:eastAsia="Times New Roman" w:cs="Times New Roman"/>
          <w:szCs w:val="24"/>
        </w:rPr>
        <w:t>rászorultsági helyzete és jó tanulmányi eredménye alapján pályázat útján támogatá</w:t>
      </w:r>
      <w:r w:rsidRPr="006C4FD5">
        <w:rPr>
          <w:rFonts w:eastAsia="Times New Roman" w:cs="Times New Roman"/>
          <w:szCs w:val="24"/>
        </w:rPr>
        <w:t>s</w:t>
      </w:r>
      <w:r w:rsidRPr="006C4FD5">
        <w:rPr>
          <w:rFonts w:eastAsia="Times New Roman" w:cs="Times New Roman"/>
          <w:szCs w:val="24"/>
        </w:rPr>
        <w:t>ra jogosult.</w:t>
      </w:r>
    </w:p>
    <w:p w:rsidR="00D53133" w:rsidRPr="006C4FD5" w:rsidRDefault="00D53133" w:rsidP="00F337AA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6C4FD5">
        <w:rPr>
          <w:rFonts w:eastAsia="Times New Roman" w:cs="Times New Roman"/>
          <w:szCs w:val="24"/>
        </w:rPr>
        <w:t>kollégiumi felvételét kérheti</w:t>
      </w:r>
    </w:p>
    <w:p w:rsidR="00D53133" w:rsidRDefault="00D53133" w:rsidP="00F337AA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szCs w:val="24"/>
        </w:rPr>
      </w:pPr>
      <w:r w:rsidRPr="006C4FD5">
        <w:rPr>
          <w:rFonts w:eastAsia="Times New Roman" w:cs="Times New Roman"/>
          <w:szCs w:val="24"/>
        </w:rPr>
        <w:t>diákigazolványra jogosult.</w:t>
      </w:r>
    </w:p>
    <w:p w:rsidR="00845A35" w:rsidRDefault="00845A35" w:rsidP="00845A3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845A35" w:rsidRPr="00845A35" w:rsidRDefault="00845A35" w:rsidP="00845A35">
      <w:pPr>
        <w:shd w:val="clear" w:color="auto" w:fill="FFFFFF"/>
        <w:jc w:val="both"/>
        <w:rPr>
          <w:rFonts w:eastAsia="Times New Roman" w:cs="Times New Roman"/>
          <w:szCs w:val="24"/>
        </w:rPr>
      </w:pPr>
      <w:r w:rsidRPr="00845A35">
        <w:rPr>
          <w:rFonts w:cs="Times New Roman"/>
          <w:szCs w:val="24"/>
        </w:rPr>
        <w:t xml:space="preserve">A </w:t>
      </w:r>
      <w:r w:rsidRPr="00845A35">
        <w:rPr>
          <w:rFonts w:cs="Times New Roman"/>
          <w:szCs w:val="24"/>
        </w:rPr>
        <w:t>1144/2021. (III. 29.) Korm. határozata</w:t>
      </w:r>
      <w:r w:rsidRPr="00845A35">
        <w:rPr>
          <w:rFonts w:cs="Times New Roman"/>
          <w:szCs w:val="24"/>
        </w:rPr>
        <w:t xml:space="preserve"> értelmében az intézményben tanuló 1-es típusú di</w:t>
      </w:r>
      <w:r w:rsidRPr="00845A35">
        <w:rPr>
          <w:rFonts w:cs="Times New Roman"/>
          <w:szCs w:val="24"/>
        </w:rPr>
        <w:t>a</w:t>
      </w:r>
      <w:r w:rsidRPr="00845A35">
        <w:rPr>
          <w:rFonts w:cs="Times New Roman"/>
          <w:szCs w:val="24"/>
        </w:rPr>
        <w:t>béteszes diákoknak joga van a betegséggel</w:t>
      </w:r>
      <w:r>
        <w:rPr>
          <w:rFonts w:cs="Times New Roman"/>
          <w:szCs w:val="24"/>
        </w:rPr>
        <w:t xml:space="preserve"> együtt járó speciális körülményekhez, melyhez az iskolában tanító oktatók közül segítséget nyújt az a személy, aki rendelkezik az</w:t>
      </w:r>
      <w:r w:rsidR="001207C2">
        <w:rPr>
          <w:rFonts w:cs="Times New Roman"/>
          <w:szCs w:val="24"/>
        </w:rPr>
        <w:t xml:space="preserve"> előírt </w:t>
      </w:r>
      <w:r>
        <w:rPr>
          <w:rFonts w:cs="Times New Roman"/>
          <w:szCs w:val="24"/>
        </w:rPr>
        <w:t>továb</w:t>
      </w:r>
      <w:r>
        <w:rPr>
          <w:rFonts w:cs="Times New Roman"/>
          <w:szCs w:val="24"/>
        </w:rPr>
        <w:t>b</w:t>
      </w:r>
      <w:r>
        <w:rPr>
          <w:rFonts w:cs="Times New Roman"/>
          <w:szCs w:val="24"/>
        </w:rPr>
        <w:t>képzéssel.</w:t>
      </w:r>
    </w:p>
    <w:p w:rsidR="00D53133" w:rsidRPr="006C4FD5" w:rsidRDefault="00D53133" w:rsidP="00033621">
      <w:pPr>
        <w:pStyle w:val="Cmsor1"/>
      </w:pPr>
      <w:bookmarkStart w:id="4" w:name="_Toc81228983"/>
      <w:r w:rsidRPr="006C4FD5">
        <w:t>4. A kiskorú tanuló törvényes képviselőjének kötelességei</w:t>
      </w:r>
      <w:bookmarkEnd w:id="4"/>
    </w:p>
    <w:p w:rsidR="00D53133" w:rsidRPr="006C4FD5" w:rsidRDefault="00D53133" w:rsidP="00D53133">
      <w:pPr>
        <w:rPr>
          <w:rFonts w:eastAsia="Times New Roman"/>
        </w:rPr>
      </w:pPr>
      <w:r w:rsidRPr="006C4FD5">
        <w:rPr>
          <w:rFonts w:eastAsia="Times New Roman"/>
        </w:rPr>
        <w:t xml:space="preserve">A </w:t>
      </w:r>
      <w:r w:rsidRPr="006C4FD5">
        <w:rPr>
          <w:rFonts w:eastAsia="Times New Roman" w:cs="Times New Roman"/>
          <w:szCs w:val="24"/>
        </w:rPr>
        <w:t xml:space="preserve">kiskorú tanuló törvényes képviselőjének </w:t>
      </w:r>
      <w:r w:rsidRPr="006C4FD5">
        <w:rPr>
          <w:rFonts w:eastAsia="Times New Roman"/>
        </w:rPr>
        <w:t>kötelessége, hogy</w:t>
      </w:r>
    </w:p>
    <w:p w:rsidR="00D53133" w:rsidRPr="006C4FD5" w:rsidRDefault="00D53133" w:rsidP="00F337AA">
      <w:pPr>
        <w:numPr>
          <w:ilvl w:val="0"/>
          <w:numId w:val="5"/>
        </w:numPr>
        <w:ind w:left="993" w:hanging="426"/>
        <w:jc w:val="both"/>
        <w:rPr>
          <w:rFonts w:eastAsia="Times New Roman"/>
          <w:i/>
        </w:rPr>
      </w:pPr>
      <w:r w:rsidRPr="006C4FD5">
        <w:rPr>
          <w:rFonts w:eastAsia="Times New Roman"/>
        </w:rPr>
        <w:t>gondoskodjon gyermeke vagy a nevelése alatt álló kiskorú értelmi, testi, érzelmi és erkölcsi fejlődéséhez szükséges feltételekről és arról, hogy gyermeke teljesítse k</w:t>
      </w:r>
      <w:r w:rsidRPr="006C4FD5">
        <w:rPr>
          <w:rFonts w:eastAsia="Times New Roman"/>
        </w:rPr>
        <w:t>ö</w:t>
      </w:r>
      <w:r w:rsidRPr="006C4FD5">
        <w:rPr>
          <w:rFonts w:eastAsia="Times New Roman"/>
        </w:rPr>
        <w:t>telességeit, továbbá megadjon ehhez minden tőle elvárható segítséget, együttm</w:t>
      </w:r>
      <w:r w:rsidRPr="006C4FD5">
        <w:rPr>
          <w:rFonts w:eastAsia="Times New Roman"/>
        </w:rPr>
        <w:t>ű</w:t>
      </w:r>
      <w:r w:rsidRPr="006C4FD5">
        <w:rPr>
          <w:rFonts w:eastAsia="Times New Roman"/>
        </w:rPr>
        <w:t>ködve az intézménnyel, figyelemmel kísérje gyermeke fejlődését, tanulmányi el</w:t>
      </w:r>
      <w:r w:rsidRPr="006C4FD5">
        <w:rPr>
          <w:rFonts w:eastAsia="Times New Roman"/>
        </w:rPr>
        <w:t>ő</w:t>
      </w:r>
      <w:r w:rsidRPr="006C4FD5">
        <w:rPr>
          <w:rFonts w:eastAsia="Times New Roman"/>
        </w:rPr>
        <w:t>menetelét,</w:t>
      </w:r>
    </w:p>
    <w:p w:rsidR="00D53133" w:rsidRPr="006C4FD5" w:rsidRDefault="00D53133" w:rsidP="00F337AA">
      <w:pPr>
        <w:numPr>
          <w:ilvl w:val="0"/>
          <w:numId w:val="5"/>
        </w:numPr>
        <w:ind w:left="993" w:hanging="426"/>
        <w:rPr>
          <w:rFonts w:eastAsia="Times New Roman"/>
          <w:i/>
        </w:rPr>
      </w:pPr>
      <w:r w:rsidRPr="006C4FD5">
        <w:rPr>
          <w:rFonts w:eastAsia="Times New Roman"/>
        </w:rPr>
        <w:t>biztosítsa gyermeke tankötelezettségének teljesítését,</w:t>
      </w:r>
    </w:p>
    <w:p w:rsidR="00D53133" w:rsidRPr="006C4FD5" w:rsidRDefault="00D53133" w:rsidP="00F337AA">
      <w:pPr>
        <w:numPr>
          <w:ilvl w:val="0"/>
          <w:numId w:val="5"/>
        </w:numPr>
        <w:ind w:left="993" w:hanging="426"/>
        <w:rPr>
          <w:rFonts w:eastAsia="Times New Roman"/>
          <w:i/>
        </w:rPr>
      </w:pPr>
      <w:r w:rsidRPr="006C4FD5">
        <w:rPr>
          <w:rFonts w:eastAsia="Times New Roman"/>
        </w:rPr>
        <w:t>tiszteletben tartsa az szakképző intézmény, kollégium vezetői, oktatói, alkalmazo</w:t>
      </w:r>
      <w:r w:rsidRPr="006C4FD5">
        <w:rPr>
          <w:rFonts w:eastAsia="Times New Roman"/>
        </w:rPr>
        <w:t>t</w:t>
      </w:r>
      <w:r w:rsidRPr="006C4FD5">
        <w:rPr>
          <w:rFonts w:eastAsia="Times New Roman"/>
        </w:rPr>
        <w:t>tai emberi méltóságát és jogait, tiszteletet tanúsítson irántuk.</w:t>
      </w:r>
    </w:p>
    <w:p w:rsidR="00D53133" w:rsidRPr="006C4FD5" w:rsidRDefault="00D53133" w:rsidP="00B64D18">
      <w:pPr>
        <w:tabs>
          <w:tab w:val="left" w:pos="720"/>
        </w:tabs>
        <w:spacing w:before="120" w:after="120"/>
        <w:jc w:val="both"/>
        <w:rPr>
          <w:rFonts w:eastAsia="Times New Roman"/>
        </w:rPr>
      </w:pPr>
      <w:r w:rsidRPr="006C4FD5">
        <w:rPr>
          <w:rFonts w:eastAsia="Times New Roman"/>
        </w:rPr>
        <w:t>A kiskorú tanuló törvényes képviselője gyermeke adottságainak, képességeinek, érdeklődés</w:t>
      </w:r>
      <w:r w:rsidRPr="006C4FD5">
        <w:rPr>
          <w:rFonts w:eastAsia="Times New Roman"/>
        </w:rPr>
        <w:t>é</w:t>
      </w:r>
      <w:r w:rsidRPr="006C4FD5">
        <w:rPr>
          <w:rFonts w:eastAsia="Times New Roman"/>
        </w:rPr>
        <w:t>nek megfelelően, saját vallási, világnézeti meggyőződésére, nemzetiségi hovatartozására t</w:t>
      </w:r>
      <w:r w:rsidRPr="006C4FD5">
        <w:rPr>
          <w:rFonts w:eastAsia="Times New Roman"/>
        </w:rPr>
        <w:t>e</w:t>
      </w:r>
      <w:r w:rsidRPr="006C4FD5">
        <w:rPr>
          <w:rFonts w:eastAsia="Times New Roman"/>
        </w:rPr>
        <w:t>kintettel szabadon választhat iskolát, kollégiumot. A gyermek – ha nem cselekvőképtelen – tizennegyedik életévének betöltésétől a kiskorú tanuló törvényes képviselője ezt a jogát gyermekével közösen gyakorolhatja.</w:t>
      </w:r>
    </w:p>
    <w:p w:rsidR="00D53133" w:rsidRPr="006C4FD5" w:rsidRDefault="00B64D18" w:rsidP="00B64D18">
      <w:pPr>
        <w:tabs>
          <w:tab w:val="left" w:pos="629"/>
        </w:tabs>
        <w:spacing w:after="120"/>
        <w:jc w:val="both"/>
        <w:rPr>
          <w:rFonts w:eastAsia="Times New Roman"/>
        </w:rPr>
      </w:pPr>
      <w:r w:rsidRPr="006C4FD5">
        <w:rPr>
          <w:rFonts w:eastAsia="Times New Roman"/>
        </w:rPr>
        <w:t>A</w:t>
      </w:r>
      <w:r w:rsidR="00D53133" w:rsidRPr="006C4FD5">
        <w:rPr>
          <w:rFonts w:eastAsia="Times New Roman"/>
        </w:rPr>
        <w:t xml:space="preserve"> kiskorú tanuló törvényes képviselője kötelessége, hogy gyermekével vagy a nevelése alatt álló kiskorú tanulóval megjelenjen a nevelési tanácsadáson, továbbá biztosítsa gyermekének az iskolapszichológusi, óvodapszichológusi vizsgálaton és a fejlesztő foglalkozásokon való részvételét, ha a tanulóval foglalkozó oktatók kezdeményezésére az oktatói testület erre java</w:t>
      </w:r>
      <w:r w:rsidR="00D53133" w:rsidRPr="006C4FD5">
        <w:rPr>
          <w:rFonts w:eastAsia="Times New Roman"/>
        </w:rPr>
        <w:t>s</w:t>
      </w:r>
      <w:r w:rsidR="00D53133" w:rsidRPr="006C4FD5">
        <w:rPr>
          <w:rFonts w:eastAsia="Times New Roman"/>
        </w:rPr>
        <w:t>latot tesz. Ha az e bekezdésben foglalt kötelezettségének a kiskorú tanuló törvényes képvis</w:t>
      </w:r>
      <w:r w:rsidR="00D53133" w:rsidRPr="006C4FD5">
        <w:rPr>
          <w:rFonts w:eastAsia="Times New Roman"/>
        </w:rPr>
        <w:t>e</w:t>
      </w:r>
      <w:r w:rsidR="00D53133" w:rsidRPr="006C4FD5">
        <w:rPr>
          <w:rFonts w:eastAsia="Times New Roman"/>
        </w:rPr>
        <w:lastRenderedPageBreak/>
        <w:t>lője nem tesz eleget, a szakképzési államigazgatási szerv kötelezi a kiskorú tanuló törvényes képviselőjét e kötelezettségének betartására.</w:t>
      </w:r>
    </w:p>
    <w:p w:rsidR="00D53133" w:rsidRPr="006C4FD5" w:rsidRDefault="00D53133" w:rsidP="00B64D18">
      <w:pPr>
        <w:shd w:val="clear" w:color="auto" w:fill="FFFFFF"/>
        <w:jc w:val="both"/>
        <w:rPr>
          <w:rFonts w:eastAsia="Times New Roman"/>
        </w:rPr>
      </w:pPr>
      <w:r w:rsidRPr="006C4FD5">
        <w:rPr>
          <w:rFonts w:eastAsia="Times New Roman"/>
        </w:rPr>
        <w:t>A kiskorú tanuló törvényes képviselője - gyermeke vagy a nevelése alatt álló kiskorú tanuló gazdasági és társadalmi életben való önálló részvétele esélyeinek elősegítése érdekében - k</w:t>
      </w:r>
      <w:r w:rsidRPr="006C4FD5">
        <w:rPr>
          <w:rFonts w:eastAsia="Times New Roman"/>
        </w:rPr>
        <w:t>ö</w:t>
      </w:r>
      <w:r w:rsidRPr="006C4FD5">
        <w:rPr>
          <w:rFonts w:eastAsia="Times New Roman"/>
        </w:rPr>
        <w:t>teles gondoskodni arról, hogy a tankötelezettségét teljesített kiskorú gyermeke vagy a nevel</w:t>
      </w:r>
      <w:r w:rsidRPr="006C4FD5">
        <w:rPr>
          <w:rFonts w:eastAsia="Times New Roman"/>
        </w:rPr>
        <w:t>é</w:t>
      </w:r>
      <w:r w:rsidRPr="006C4FD5">
        <w:rPr>
          <w:rFonts w:eastAsia="Times New Roman"/>
        </w:rPr>
        <w:t>se alatt álló kiskorú tanuló kimaradása esetén tizennyolc éves koráig, de legalább egy rés</w:t>
      </w:r>
      <w:r w:rsidRPr="006C4FD5">
        <w:rPr>
          <w:rFonts w:eastAsia="Times New Roman"/>
        </w:rPr>
        <w:t>z</w:t>
      </w:r>
      <w:r w:rsidRPr="006C4FD5">
        <w:rPr>
          <w:rFonts w:eastAsia="Times New Roman"/>
        </w:rPr>
        <w:t>szakma megszerzéséig tanulmányokat folytasson. Ha a kiskorú tanuló törvényes képviselője e kötelezettségének nem tesz eleget, a gyermekére vagy a nevelése alatt álló kiskorú tanulóra tekintettel járó valamennyi támogatás nyújtása a részszakma megszerzéséig szünetel. A fo</w:t>
      </w:r>
      <w:r w:rsidRPr="006C4FD5">
        <w:rPr>
          <w:rFonts w:eastAsia="Times New Roman"/>
        </w:rPr>
        <w:t>g</w:t>
      </w:r>
      <w:r w:rsidRPr="006C4FD5">
        <w:rPr>
          <w:rFonts w:eastAsia="Times New Roman"/>
        </w:rPr>
        <w:t>lalkoztató megszüntetheti a kiskorú tanuló foglalkoztatásra irányuló jogviszonyát, ha az a kiskorú tanuló tanulmányai folytatásával nem összeegyeztethető, vagy a foglalkoztatásra ir</w:t>
      </w:r>
      <w:r w:rsidRPr="006C4FD5">
        <w:rPr>
          <w:rFonts w:eastAsia="Times New Roman"/>
        </w:rPr>
        <w:t>á</w:t>
      </w:r>
      <w:r w:rsidRPr="006C4FD5">
        <w:rPr>
          <w:rFonts w:eastAsia="Times New Roman"/>
        </w:rPr>
        <w:t>nyuló jogviszony fenntartása az e bekezdés szerinti cél megvalósulását kizárja.</w:t>
      </w:r>
    </w:p>
    <w:p w:rsidR="00D53133" w:rsidRPr="006C4FD5" w:rsidRDefault="00D53133" w:rsidP="00033621">
      <w:pPr>
        <w:pStyle w:val="Cmsor1"/>
      </w:pPr>
      <w:bookmarkStart w:id="5" w:name="_Toc81228984"/>
      <w:r w:rsidRPr="006C4FD5">
        <w:t>5. A kiskorú tanuló törvényes képviselője jogai</w:t>
      </w:r>
      <w:bookmarkEnd w:id="5"/>
    </w:p>
    <w:p w:rsidR="00D53133" w:rsidRPr="006C4FD5" w:rsidRDefault="00D53133" w:rsidP="00A30FA1">
      <w:pPr>
        <w:jc w:val="both"/>
        <w:rPr>
          <w:rFonts w:eastAsia="Times New Roman"/>
        </w:rPr>
      </w:pPr>
      <w:r w:rsidRPr="006C4FD5">
        <w:rPr>
          <w:rFonts w:eastAsia="Times New Roman"/>
        </w:rPr>
        <w:t>A kiskorú tanuló törvényes képviselője joga, hogy gyermeke neveléséhez igénybe vegye a pedagógiai szakszolgálat intézményét.</w:t>
      </w:r>
    </w:p>
    <w:p w:rsidR="00D53133" w:rsidRPr="006C4FD5" w:rsidRDefault="00D53133" w:rsidP="00A30FA1">
      <w:pPr>
        <w:jc w:val="both"/>
        <w:rPr>
          <w:rFonts w:eastAsia="Times New Roman"/>
        </w:rPr>
      </w:pPr>
      <w:r w:rsidRPr="006C4FD5">
        <w:rPr>
          <w:rFonts w:eastAsia="Times New Roman"/>
        </w:rPr>
        <w:t>A kiskorú tanuló törvényes képviselője joga különösen, hogy</w:t>
      </w:r>
    </w:p>
    <w:p w:rsidR="00D53133" w:rsidRPr="006C4FD5" w:rsidRDefault="00D53133" w:rsidP="00F337AA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eastAsia="Times New Roman"/>
          <w:i/>
        </w:rPr>
      </w:pPr>
      <w:r w:rsidRPr="006C4FD5">
        <w:rPr>
          <w:rFonts w:eastAsia="Times New Roman"/>
        </w:rPr>
        <w:t>megismerje a szakképző intézmény szakmai programját, házirendjét, tájékoztatást kapjon az abban foglaltakról,</w:t>
      </w:r>
    </w:p>
    <w:p w:rsidR="00D53133" w:rsidRPr="006C4FD5" w:rsidRDefault="00D53133" w:rsidP="00F337AA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eastAsia="Times New Roman"/>
          <w:i/>
        </w:rPr>
      </w:pPr>
      <w:r w:rsidRPr="006C4FD5">
        <w:rPr>
          <w:rFonts w:eastAsia="Times New Roman"/>
        </w:rPr>
        <w:t xml:space="preserve">gyermeke vagy a </w:t>
      </w:r>
      <w:r w:rsidRPr="006C4FD5">
        <w:rPr>
          <w:rFonts w:eastAsia="Times New Roman" w:cs="Times New Roman"/>
          <w:szCs w:val="24"/>
        </w:rPr>
        <w:t xml:space="preserve">nevelése alatt álló kiskorú tanuló </w:t>
      </w:r>
      <w:r w:rsidRPr="006C4FD5">
        <w:rPr>
          <w:rFonts w:eastAsia="Times New Roman"/>
        </w:rPr>
        <w:t>fejlődéséről, magaviseletéről, t</w:t>
      </w:r>
      <w:r w:rsidRPr="006C4FD5">
        <w:rPr>
          <w:rFonts w:eastAsia="Times New Roman"/>
        </w:rPr>
        <w:t>a</w:t>
      </w:r>
      <w:r w:rsidRPr="006C4FD5">
        <w:rPr>
          <w:rFonts w:eastAsia="Times New Roman"/>
        </w:rPr>
        <w:t>nulmányi előmeneteléről rendszeresen részletes és érdemi tájékoztatást, neveléséhez tanácsokat, segítséget kapjon,</w:t>
      </w:r>
    </w:p>
    <w:p w:rsidR="00D53133" w:rsidRPr="006C4FD5" w:rsidRDefault="00D53133" w:rsidP="00F337AA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eastAsia="Times New Roman"/>
          <w:i/>
        </w:rPr>
      </w:pPr>
      <w:bookmarkStart w:id="6" w:name="page6"/>
      <w:bookmarkEnd w:id="6"/>
      <w:r w:rsidRPr="006C4FD5">
        <w:rPr>
          <w:rFonts w:eastAsia="Times New Roman"/>
        </w:rPr>
        <w:t>kezdeményezze képzési tanács létrehozását és annak munkájában, továbbá a szülői képviselők megválasztásában</w:t>
      </w:r>
      <w:r w:rsidR="00E744E2" w:rsidRPr="006C4FD5">
        <w:rPr>
          <w:rFonts w:eastAsia="Times New Roman"/>
        </w:rPr>
        <w:t>,</w:t>
      </w:r>
      <w:r w:rsidRPr="006C4FD5">
        <w:rPr>
          <w:rFonts w:eastAsia="Times New Roman"/>
        </w:rPr>
        <w:t xml:space="preserve"> mint </w:t>
      </w:r>
      <w:proofErr w:type="gramStart"/>
      <w:r w:rsidRPr="006C4FD5">
        <w:rPr>
          <w:rFonts w:eastAsia="Times New Roman"/>
        </w:rPr>
        <w:t>választó</w:t>
      </w:r>
      <w:proofErr w:type="gramEnd"/>
      <w:r w:rsidRPr="006C4FD5">
        <w:rPr>
          <w:rFonts w:eastAsia="Times New Roman"/>
        </w:rPr>
        <w:t xml:space="preserve"> és mint megválasztható személy részt v</w:t>
      </w:r>
      <w:r w:rsidRPr="006C4FD5">
        <w:rPr>
          <w:rFonts w:eastAsia="Times New Roman"/>
        </w:rPr>
        <w:t>e</w:t>
      </w:r>
      <w:r w:rsidRPr="006C4FD5">
        <w:rPr>
          <w:rFonts w:eastAsia="Times New Roman"/>
        </w:rPr>
        <w:t>gyen,</w:t>
      </w:r>
    </w:p>
    <w:p w:rsidR="00D53133" w:rsidRPr="006C4FD5" w:rsidRDefault="00D53133" w:rsidP="00F337AA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eastAsia="Times New Roman"/>
          <w:i/>
        </w:rPr>
      </w:pPr>
      <w:r w:rsidRPr="006C4FD5">
        <w:rPr>
          <w:rFonts w:eastAsia="Times New Roman"/>
        </w:rPr>
        <w:t>írásbeli javaslatát a nevelési-oktatási intézmény vezetője, az oktatói testület, a képzési tanács, illetve az oktató megvizsgálja és arra a megkereséstől számított tizenöt napon belül a képzési tanács esetében legkésőbb az írásbeli javaslat benyújtását követő első ülésen érdemi választ kapjon,</w:t>
      </w:r>
    </w:p>
    <w:p w:rsidR="00D53133" w:rsidRPr="006C4FD5" w:rsidRDefault="00D53133" w:rsidP="00F337AA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eastAsia="Times New Roman"/>
          <w:i/>
        </w:rPr>
      </w:pPr>
      <w:r w:rsidRPr="006C4FD5">
        <w:rPr>
          <w:rFonts w:eastAsia="Times New Roman"/>
        </w:rPr>
        <w:t>a nevelési-oktatási intézmény vezetője vagy a pedagógus hozzájárulásával részt v</w:t>
      </w:r>
      <w:r w:rsidRPr="006C4FD5">
        <w:rPr>
          <w:rFonts w:eastAsia="Times New Roman"/>
        </w:rPr>
        <w:t>e</w:t>
      </w:r>
      <w:r w:rsidRPr="006C4FD5">
        <w:rPr>
          <w:rFonts w:eastAsia="Times New Roman"/>
        </w:rPr>
        <w:t>gyen a foglalkozásokon,</w:t>
      </w:r>
    </w:p>
    <w:p w:rsidR="00D53133" w:rsidRPr="006C4FD5" w:rsidRDefault="00D53133" w:rsidP="00F337AA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eastAsia="Times New Roman"/>
          <w:i/>
        </w:rPr>
      </w:pPr>
      <w:r w:rsidRPr="006C4FD5">
        <w:rPr>
          <w:rFonts w:eastAsia="Times New Roman"/>
        </w:rPr>
        <w:t>személyesen vagy képviselő útján – jogszabályban meghatározottak szerint – részt v</w:t>
      </w:r>
      <w:r w:rsidRPr="006C4FD5">
        <w:rPr>
          <w:rFonts w:eastAsia="Times New Roman"/>
        </w:rPr>
        <w:t>e</w:t>
      </w:r>
      <w:r w:rsidRPr="006C4FD5">
        <w:rPr>
          <w:rFonts w:eastAsia="Times New Roman"/>
        </w:rPr>
        <w:t>gyen az érdekeit érintő döntések meghozatalában, véleményét szabadon kifejezze,</w:t>
      </w:r>
    </w:p>
    <w:p w:rsidR="00D53133" w:rsidRPr="006C4FD5" w:rsidRDefault="00D53133" w:rsidP="00F337AA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eastAsia="Times New Roman"/>
          <w:i/>
        </w:rPr>
      </w:pPr>
      <w:r w:rsidRPr="006C4FD5">
        <w:rPr>
          <w:rFonts w:eastAsia="Times New Roman"/>
        </w:rPr>
        <w:t>az oktatási jogok biztosához forduljon.</w:t>
      </w:r>
    </w:p>
    <w:p w:rsidR="00D53133" w:rsidRPr="006C4FD5" w:rsidRDefault="00D53133" w:rsidP="00A30FA1">
      <w:pPr>
        <w:spacing w:before="120"/>
        <w:jc w:val="both"/>
      </w:pPr>
      <w:bookmarkStart w:id="7" w:name="page7"/>
      <w:bookmarkEnd w:id="7"/>
      <w:r w:rsidRPr="006C4FD5">
        <w:rPr>
          <w:rFonts w:eastAsia="Times New Roman" w:cs="Times New Roman"/>
          <w:szCs w:val="24"/>
        </w:rPr>
        <w:t>Nagykorú és cselekvőképes tanuló esetén a fenti jogok gyakorlása, illetve kötelezettségek teljesítése a nagykorú és cselekvőképes tanulót - a képzési tanácsba történő delegálás kivét</w:t>
      </w:r>
      <w:r w:rsidRPr="006C4FD5">
        <w:rPr>
          <w:rFonts w:eastAsia="Times New Roman" w:cs="Times New Roman"/>
          <w:szCs w:val="24"/>
        </w:rPr>
        <w:t>e</w:t>
      </w:r>
      <w:r w:rsidRPr="006C4FD5">
        <w:rPr>
          <w:rFonts w:eastAsia="Times New Roman" w:cs="Times New Roman"/>
          <w:szCs w:val="24"/>
        </w:rPr>
        <w:t xml:space="preserve">lével - illeti meg vagy terheli. Ha a nagykorú és cselekvőképes tanuló önálló jövedelemmel nem rendelkezik és kiskorú tanuló törvényes képviselőjével közös háztartásban él, a tanulói jogviszony, illetve a felnőttképzési jogviszony megszűnésével, a tanulmányi kötelezettség teljesítésével és a fizetési kötelezettséggel járó döntésekről a nagykorú tanuló kiskorú tanuló törvényes képviselőjét is értesíteni </w:t>
      </w:r>
      <w:r w:rsidRPr="006C4FD5">
        <w:t>kell.</w:t>
      </w:r>
    </w:p>
    <w:p w:rsidR="00656EDB" w:rsidRPr="006C4FD5" w:rsidRDefault="00656EDB" w:rsidP="00033621">
      <w:pPr>
        <w:pStyle w:val="Cmsor1"/>
      </w:pPr>
      <w:bookmarkStart w:id="8" w:name="_Toc81228985"/>
      <w:r w:rsidRPr="006C4FD5">
        <w:t>6. A mulasztások és a mulasztások igazolására vonatkozó szabályok</w:t>
      </w:r>
      <w:bookmarkEnd w:id="8"/>
      <w:r w:rsidRPr="006C4FD5">
        <w:t xml:space="preserve">  </w:t>
      </w:r>
    </w:p>
    <w:p w:rsidR="00656EDB" w:rsidRPr="006C4FD5" w:rsidRDefault="00656EDB" w:rsidP="00F337AA">
      <w:pPr>
        <w:numPr>
          <w:ilvl w:val="0"/>
          <w:numId w:val="6"/>
        </w:numPr>
        <w:tabs>
          <w:tab w:val="left" w:pos="700"/>
        </w:tabs>
        <w:ind w:left="700" w:hanging="700"/>
        <w:jc w:val="both"/>
        <w:rPr>
          <w:rFonts w:eastAsia="Times New Roman"/>
        </w:rPr>
      </w:pPr>
      <w:r w:rsidRPr="006C4FD5">
        <w:rPr>
          <w:rFonts w:eastAsia="Times New Roman"/>
        </w:rPr>
        <w:t>A kötelező iskolai foglalkozásokról történő távolmaradását, hiányzását, késését ig</w:t>
      </w:r>
      <w:r w:rsidRPr="006C4FD5">
        <w:rPr>
          <w:rFonts w:eastAsia="Times New Roman"/>
        </w:rPr>
        <w:t>a</w:t>
      </w:r>
      <w:r w:rsidRPr="006C4FD5">
        <w:rPr>
          <w:rFonts w:eastAsia="Times New Roman"/>
        </w:rPr>
        <w:t>zolnia kell a tanulónak.</w:t>
      </w:r>
    </w:p>
    <w:p w:rsidR="00656EDB" w:rsidRPr="006C4FD5" w:rsidRDefault="00656EDB" w:rsidP="00F337AA">
      <w:pPr>
        <w:numPr>
          <w:ilvl w:val="0"/>
          <w:numId w:val="6"/>
        </w:numPr>
        <w:tabs>
          <w:tab w:val="left" w:pos="700"/>
        </w:tabs>
        <w:ind w:left="700" w:hanging="700"/>
        <w:jc w:val="both"/>
        <w:rPr>
          <w:rFonts w:eastAsia="Times New Roman"/>
        </w:rPr>
      </w:pPr>
      <w:r w:rsidRPr="006C4FD5">
        <w:rPr>
          <w:rFonts w:eastAsia="Times New Roman"/>
        </w:rPr>
        <w:t>A hiányzást, ha az előre várható, előre, ha váratlanul következett be, a hiányzás első napján a kiskorú tanuló törvényes képviselőjenek be kell jelentenie az osztályfőnöknek vagy az iskola titkárságán.</w:t>
      </w:r>
    </w:p>
    <w:p w:rsidR="00656EDB" w:rsidRPr="006C4FD5" w:rsidRDefault="00656EDB" w:rsidP="00F337AA">
      <w:pPr>
        <w:numPr>
          <w:ilvl w:val="0"/>
          <w:numId w:val="6"/>
        </w:numPr>
        <w:tabs>
          <w:tab w:val="left" w:pos="720"/>
        </w:tabs>
        <w:ind w:left="720" w:hanging="720"/>
        <w:jc w:val="both"/>
        <w:rPr>
          <w:rFonts w:eastAsia="Times New Roman" w:cs="Times New Roman"/>
          <w:szCs w:val="24"/>
        </w:rPr>
      </w:pPr>
      <w:r w:rsidRPr="006C4FD5">
        <w:rPr>
          <w:rFonts w:eastAsia="Times New Roman"/>
        </w:rPr>
        <w:lastRenderedPageBreak/>
        <w:t xml:space="preserve">A mulasztásokat igazoltnak kell tekinteni, ha </w:t>
      </w:r>
      <w:r w:rsidRPr="006C4FD5">
        <w:rPr>
          <w:rFonts w:cs="Times New Roman"/>
          <w:szCs w:val="24"/>
          <w:shd w:val="clear" w:color="auto" w:fill="FFFFFF"/>
        </w:rPr>
        <w:t>a gyermek, a tanuló - gyermek, kiskorú tanuló esetén a kiskorú tanuló törvényes képviselője által:</w:t>
      </w:r>
    </w:p>
    <w:p w:rsidR="00656EDB" w:rsidRPr="006C4FD5" w:rsidRDefault="00656EDB" w:rsidP="00F337AA">
      <w:pPr>
        <w:pStyle w:val="Listaszerbekezds"/>
        <w:numPr>
          <w:ilvl w:val="1"/>
          <w:numId w:val="10"/>
        </w:numPr>
        <w:ind w:left="1276" w:hanging="556"/>
        <w:jc w:val="both"/>
        <w:rPr>
          <w:rFonts w:eastAsia="Times New Roman"/>
        </w:rPr>
      </w:pPr>
      <w:r w:rsidRPr="006C4FD5">
        <w:rPr>
          <w:rFonts w:eastAsia="Times New Roman"/>
        </w:rPr>
        <w:t>előzetesen engedélyt kapott az igazgatótól vagy az osztályfőnöktől a távolmar</w:t>
      </w:r>
      <w:r w:rsidRPr="006C4FD5">
        <w:rPr>
          <w:rFonts w:eastAsia="Times New Roman"/>
        </w:rPr>
        <w:t>a</w:t>
      </w:r>
      <w:r w:rsidRPr="006C4FD5">
        <w:rPr>
          <w:rFonts w:eastAsia="Times New Roman"/>
        </w:rPr>
        <w:t xml:space="preserve">dásra </w:t>
      </w:r>
    </w:p>
    <w:p w:rsidR="00656EDB" w:rsidRPr="006C4FD5" w:rsidRDefault="00656EDB" w:rsidP="00F337AA">
      <w:pPr>
        <w:pStyle w:val="Listaszerbekezds"/>
        <w:numPr>
          <w:ilvl w:val="1"/>
          <w:numId w:val="10"/>
        </w:numPr>
        <w:ind w:left="1276" w:hanging="556"/>
        <w:jc w:val="both"/>
        <w:rPr>
          <w:rFonts w:eastAsia="Times New Roman"/>
        </w:rPr>
      </w:pPr>
      <w:r w:rsidRPr="006C4FD5">
        <w:rPr>
          <w:rFonts w:eastAsia="Times New Roman"/>
        </w:rPr>
        <w:t>beteg volt, igazolja orvossal vagy a kisk</w:t>
      </w:r>
      <w:r w:rsidR="00A30FA1" w:rsidRPr="006C4FD5">
        <w:rPr>
          <w:rFonts w:eastAsia="Times New Roman"/>
        </w:rPr>
        <w:t>orú tanuló törvényes képviselőjé</w:t>
      </w:r>
      <w:r w:rsidRPr="006C4FD5">
        <w:rPr>
          <w:rFonts w:eastAsia="Times New Roman"/>
        </w:rPr>
        <w:t xml:space="preserve">vel </w:t>
      </w:r>
    </w:p>
    <w:p w:rsidR="00656EDB" w:rsidRPr="006C4FD5" w:rsidRDefault="00656EDB" w:rsidP="00F337AA">
      <w:pPr>
        <w:pStyle w:val="Listaszerbekezds"/>
        <w:numPr>
          <w:ilvl w:val="1"/>
          <w:numId w:val="10"/>
        </w:numPr>
        <w:ind w:left="1276" w:hanging="556"/>
        <w:jc w:val="both"/>
        <w:rPr>
          <w:rFonts w:eastAsia="Times New Roman"/>
        </w:rPr>
      </w:pPr>
      <w:r w:rsidRPr="006C4FD5">
        <w:rPr>
          <w:rFonts w:eastAsia="Times New Roman"/>
        </w:rPr>
        <w:t>hatósági intézkedés, állampolgári kötelezettségeinek teljesítése vagy egyéb al</w:t>
      </w:r>
      <w:r w:rsidRPr="006C4FD5">
        <w:rPr>
          <w:rFonts w:eastAsia="Times New Roman"/>
        </w:rPr>
        <w:t>a</w:t>
      </w:r>
      <w:r w:rsidRPr="006C4FD5">
        <w:rPr>
          <w:rFonts w:eastAsia="Times New Roman"/>
        </w:rPr>
        <w:t>pos indok miatt nem tudott a kötelező foglalkozásokon részt venni és azt utólag igazolja</w:t>
      </w:r>
    </w:p>
    <w:p w:rsidR="00656EDB" w:rsidRPr="006C4FD5" w:rsidRDefault="00656EDB" w:rsidP="00F337AA">
      <w:pPr>
        <w:numPr>
          <w:ilvl w:val="0"/>
          <w:numId w:val="7"/>
        </w:numPr>
        <w:tabs>
          <w:tab w:val="left" w:pos="700"/>
        </w:tabs>
        <w:ind w:left="700" w:hanging="700"/>
        <w:jc w:val="both"/>
        <w:rPr>
          <w:rFonts w:eastAsia="Times New Roman" w:cs="Times New Roman"/>
          <w:szCs w:val="24"/>
        </w:rPr>
      </w:pPr>
      <w:r w:rsidRPr="006C4FD5">
        <w:rPr>
          <w:rFonts w:eastAsia="Times New Roman"/>
        </w:rPr>
        <w:t>A középfokú iskola 10-12. évfolyamos tanulója - tanítási évenként legfeljebb két alk</w:t>
      </w:r>
      <w:r w:rsidRPr="006C4FD5">
        <w:rPr>
          <w:rFonts w:eastAsia="Times New Roman"/>
        </w:rPr>
        <w:t>a</w:t>
      </w:r>
      <w:r w:rsidRPr="006C4FD5">
        <w:rPr>
          <w:rFonts w:eastAsia="Times New Roman"/>
        </w:rPr>
        <w:t>lommal - pályaválasztási célú rendezvényen vesz részt vagy pályaválasztási céllal</w:t>
      </w:r>
      <w:r w:rsidRPr="006C4FD5">
        <w:rPr>
          <w:rFonts w:cs="Times New Roman"/>
          <w:szCs w:val="24"/>
          <w:shd w:val="clear" w:color="auto" w:fill="FFFFFF"/>
        </w:rPr>
        <w:t xml:space="preserve"> m</w:t>
      </w:r>
      <w:r w:rsidRPr="006C4FD5">
        <w:rPr>
          <w:rFonts w:cs="Times New Roman"/>
          <w:szCs w:val="24"/>
          <w:shd w:val="clear" w:color="auto" w:fill="FFFFFF"/>
        </w:rPr>
        <w:t>a</w:t>
      </w:r>
      <w:r w:rsidRPr="006C4FD5">
        <w:rPr>
          <w:rFonts w:cs="Times New Roman"/>
          <w:szCs w:val="24"/>
          <w:shd w:val="clear" w:color="auto" w:fill="FFFFFF"/>
        </w:rPr>
        <w:t>rad távol, feltéve, ha a részvételt a szervező intézmény által kiállított igazolással ig</w:t>
      </w:r>
      <w:r w:rsidRPr="006C4FD5">
        <w:rPr>
          <w:rFonts w:cs="Times New Roman"/>
          <w:szCs w:val="24"/>
          <w:shd w:val="clear" w:color="auto" w:fill="FFFFFF"/>
        </w:rPr>
        <w:t>a</w:t>
      </w:r>
      <w:r w:rsidRPr="006C4FD5">
        <w:rPr>
          <w:rFonts w:cs="Times New Roman"/>
          <w:szCs w:val="24"/>
          <w:shd w:val="clear" w:color="auto" w:fill="FFFFFF"/>
        </w:rPr>
        <w:t>zolja.</w:t>
      </w:r>
    </w:p>
    <w:p w:rsidR="00656EDB" w:rsidRPr="006C4FD5" w:rsidRDefault="00656EDB" w:rsidP="00F337AA">
      <w:pPr>
        <w:numPr>
          <w:ilvl w:val="0"/>
          <w:numId w:val="7"/>
        </w:numPr>
        <w:tabs>
          <w:tab w:val="left" w:pos="700"/>
        </w:tabs>
        <w:ind w:left="700" w:hanging="700"/>
        <w:jc w:val="both"/>
        <w:rPr>
          <w:rFonts w:eastAsia="Times New Roman"/>
        </w:rPr>
      </w:pPr>
      <w:r w:rsidRPr="006C4FD5">
        <w:rPr>
          <w:rFonts w:eastAsia="Times New Roman"/>
        </w:rPr>
        <w:t>Az elméleti oktatásról és gyakorlatról való mulasztást orvosi igazolással, kiskorú tan</w:t>
      </w:r>
      <w:r w:rsidRPr="006C4FD5">
        <w:rPr>
          <w:rFonts w:eastAsia="Times New Roman"/>
        </w:rPr>
        <w:t>u</w:t>
      </w:r>
      <w:r w:rsidRPr="006C4FD5">
        <w:rPr>
          <w:rFonts w:eastAsia="Times New Roman"/>
        </w:rPr>
        <w:t>ló törvényes képviselőjének igazolásával vagy hatósági igazolással a hiányzást követő első napon, de legkésőbb a következő osztályfőnöki órán az osztályfőnöknél igazolni kell.</w:t>
      </w:r>
    </w:p>
    <w:p w:rsidR="00656EDB" w:rsidRPr="006C4FD5" w:rsidRDefault="00656EDB" w:rsidP="00F337AA">
      <w:pPr>
        <w:numPr>
          <w:ilvl w:val="0"/>
          <w:numId w:val="7"/>
        </w:numPr>
        <w:tabs>
          <w:tab w:val="left" w:pos="700"/>
        </w:tabs>
        <w:ind w:left="700" w:hanging="700"/>
        <w:jc w:val="both"/>
        <w:rPr>
          <w:rFonts w:eastAsia="Times New Roman"/>
        </w:rPr>
      </w:pPr>
      <w:r w:rsidRPr="006C4FD5">
        <w:rPr>
          <w:rFonts w:eastAsia="Times New Roman"/>
        </w:rPr>
        <w:t>A tanulót a szakképzési munkaszerződés alapján a betegsége idejére a Munka Tö</w:t>
      </w:r>
      <w:r w:rsidRPr="006C4FD5">
        <w:rPr>
          <w:rFonts w:eastAsia="Times New Roman"/>
        </w:rPr>
        <w:t>r</w:t>
      </w:r>
      <w:r w:rsidRPr="006C4FD5">
        <w:rPr>
          <w:rFonts w:eastAsia="Times New Roman"/>
        </w:rPr>
        <w:t>vénykönyve alapján tíz nap betegszabadság illeti meg. A tanuló a betegszabadságot meghaladó betegsége idejére – a társadalombiztosítási jogszabályok szerint –táppénzre jogosult. A betegszabadságra egyebekben a Munka Törvénykönyve szabályait kell a</w:t>
      </w:r>
      <w:r w:rsidRPr="006C4FD5">
        <w:rPr>
          <w:rFonts w:eastAsia="Times New Roman"/>
        </w:rPr>
        <w:t>l</w:t>
      </w:r>
      <w:r w:rsidRPr="006C4FD5">
        <w:rPr>
          <w:rFonts w:eastAsia="Times New Roman"/>
        </w:rPr>
        <w:t>kalmazni.</w:t>
      </w:r>
    </w:p>
    <w:p w:rsidR="00656EDB" w:rsidRPr="006C4FD5" w:rsidRDefault="00656EDB" w:rsidP="00F337AA">
      <w:pPr>
        <w:numPr>
          <w:ilvl w:val="0"/>
          <w:numId w:val="7"/>
        </w:numPr>
        <w:tabs>
          <w:tab w:val="left" w:pos="700"/>
        </w:tabs>
        <w:ind w:left="700" w:hanging="700"/>
        <w:jc w:val="both"/>
        <w:rPr>
          <w:rFonts w:eastAsia="Times New Roman"/>
        </w:rPr>
      </w:pPr>
      <w:r w:rsidRPr="006C4FD5">
        <w:rPr>
          <w:rFonts w:eastAsia="Times New Roman"/>
        </w:rPr>
        <w:t>A szakképzési munkaszerződéssel rendelkező tanuló a gyakorlati képzésről történő mulasztását csak táppénzes papírral igazolhatja.</w:t>
      </w:r>
    </w:p>
    <w:p w:rsidR="00656EDB" w:rsidRPr="006C4FD5" w:rsidRDefault="00656EDB" w:rsidP="00F337AA">
      <w:pPr>
        <w:numPr>
          <w:ilvl w:val="0"/>
          <w:numId w:val="7"/>
        </w:numPr>
        <w:tabs>
          <w:tab w:val="left" w:pos="700"/>
        </w:tabs>
        <w:ind w:left="700" w:hanging="700"/>
        <w:jc w:val="both"/>
        <w:rPr>
          <w:rFonts w:eastAsia="Times New Roman"/>
        </w:rPr>
      </w:pPr>
      <w:r w:rsidRPr="006C4FD5">
        <w:rPr>
          <w:rFonts w:eastAsia="Times New Roman"/>
        </w:rPr>
        <w:t>A késések idejét össze kell adni és amennyiben ez az idő eléri a negyvenöt percet, a késés egy igazolt vagy igazolatlan órának minősül. A késés igazolására is a mulasztás igazolására meghatározott eljárást kell alkalmazni.</w:t>
      </w:r>
    </w:p>
    <w:p w:rsidR="00656EDB" w:rsidRPr="006C4FD5" w:rsidRDefault="00656EDB" w:rsidP="00F337AA">
      <w:pPr>
        <w:numPr>
          <w:ilvl w:val="0"/>
          <w:numId w:val="7"/>
        </w:numPr>
        <w:tabs>
          <w:tab w:val="left" w:pos="700"/>
        </w:tabs>
        <w:ind w:left="700" w:hanging="700"/>
        <w:jc w:val="both"/>
        <w:rPr>
          <w:rFonts w:eastAsia="Times New Roman"/>
        </w:rPr>
      </w:pPr>
      <w:r w:rsidRPr="006C4FD5">
        <w:rPr>
          <w:rFonts w:eastAsia="Times New Roman"/>
        </w:rPr>
        <w:t>A kiskorú tanuló törvényes képviselője egy tanévben legfeljebb három alkalommal, összesen három nap mulasztást igazolhat. Rendkívüli esetben a kiskorú tanuló törv</w:t>
      </w:r>
      <w:r w:rsidRPr="006C4FD5">
        <w:rPr>
          <w:rFonts w:eastAsia="Times New Roman"/>
        </w:rPr>
        <w:t>é</w:t>
      </w:r>
      <w:r w:rsidRPr="006C4FD5">
        <w:rPr>
          <w:rFonts w:eastAsia="Times New Roman"/>
        </w:rPr>
        <w:t>nyes képviselője írásbeli kérésére az osztályfőnök is engedélyezhet 2 alkalommal 1-1 napot. Ennél hosszabb időre történő távolmaradásra a kiskorú tanuló törvényes képv</w:t>
      </w:r>
      <w:r w:rsidRPr="006C4FD5">
        <w:rPr>
          <w:rFonts w:eastAsia="Times New Roman"/>
        </w:rPr>
        <w:t>i</w:t>
      </w:r>
      <w:r w:rsidRPr="006C4FD5">
        <w:rPr>
          <w:rFonts w:eastAsia="Times New Roman"/>
        </w:rPr>
        <w:t>selője írásbeli kérése alapján az iskola igazgatója adhat engedélyt. Halaszthatatlan cs</w:t>
      </w:r>
      <w:r w:rsidRPr="006C4FD5">
        <w:rPr>
          <w:rFonts w:eastAsia="Times New Roman"/>
        </w:rPr>
        <w:t>a</w:t>
      </w:r>
      <w:r w:rsidRPr="006C4FD5">
        <w:rPr>
          <w:rFonts w:eastAsia="Times New Roman"/>
        </w:rPr>
        <w:t>ládi ok miatt a kiskorú tanuló törvényes képviselője vagy iskolai rendezvény esetén az igazgató előzetes kérésére a munkáltató a gyakorlati képzésről igazolt távollétet eng</w:t>
      </w:r>
      <w:r w:rsidRPr="006C4FD5">
        <w:rPr>
          <w:rFonts w:eastAsia="Times New Roman"/>
        </w:rPr>
        <w:t>e</w:t>
      </w:r>
      <w:r w:rsidRPr="006C4FD5">
        <w:rPr>
          <w:rFonts w:eastAsia="Times New Roman"/>
        </w:rPr>
        <w:t>délyezhet.</w:t>
      </w:r>
    </w:p>
    <w:p w:rsidR="00656EDB" w:rsidRPr="006C4FD5" w:rsidRDefault="00656EDB" w:rsidP="00F337AA">
      <w:pPr>
        <w:numPr>
          <w:ilvl w:val="0"/>
          <w:numId w:val="7"/>
        </w:numPr>
        <w:tabs>
          <w:tab w:val="left" w:pos="700"/>
        </w:tabs>
        <w:ind w:left="700" w:hanging="700"/>
        <w:jc w:val="both"/>
        <w:rPr>
          <w:rFonts w:eastAsia="Times New Roman"/>
        </w:rPr>
      </w:pPr>
      <w:r w:rsidRPr="006C4FD5">
        <w:rPr>
          <w:rFonts w:eastAsia="Times New Roman"/>
        </w:rPr>
        <w:t>Az igazolásokat a kiskorú tanuló törvényes képviselőjével vagy gondviselővel az isk</w:t>
      </w:r>
      <w:r w:rsidRPr="006C4FD5">
        <w:rPr>
          <w:rFonts w:eastAsia="Times New Roman"/>
        </w:rPr>
        <w:t>o</w:t>
      </w:r>
      <w:r w:rsidRPr="006C4FD5">
        <w:rPr>
          <w:rFonts w:eastAsia="Times New Roman"/>
        </w:rPr>
        <w:t>lai bemutatás előtt alá kell íratni, kivétel a felnőttképzés nappali munkarendű, nagyk</w:t>
      </w:r>
      <w:r w:rsidRPr="006C4FD5">
        <w:rPr>
          <w:rFonts w:eastAsia="Times New Roman"/>
        </w:rPr>
        <w:t>o</w:t>
      </w:r>
      <w:r w:rsidRPr="006C4FD5">
        <w:rPr>
          <w:rFonts w:eastAsia="Times New Roman"/>
        </w:rPr>
        <w:t>rú tanulói esetében.</w:t>
      </w:r>
    </w:p>
    <w:p w:rsidR="00656EDB" w:rsidRPr="006C4FD5" w:rsidRDefault="00A30FA1" w:rsidP="00F337AA">
      <w:pPr>
        <w:numPr>
          <w:ilvl w:val="0"/>
          <w:numId w:val="7"/>
        </w:numPr>
        <w:tabs>
          <w:tab w:val="left" w:pos="720"/>
        </w:tabs>
        <w:ind w:left="720" w:hanging="720"/>
        <w:jc w:val="both"/>
        <w:rPr>
          <w:rFonts w:eastAsia="Times New Roman"/>
        </w:rPr>
      </w:pPr>
      <w:r w:rsidRPr="006C4FD5">
        <w:rPr>
          <w:rFonts w:eastAsia="Times New Roman"/>
        </w:rPr>
        <w:t>a</w:t>
      </w:r>
      <w:r w:rsidR="00656EDB" w:rsidRPr="006C4FD5">
        <w:rPr>
          <w:rFonts w:eastAsia="Times New Roman"/>
        </w:rPr>
        <w:t xml:space="preserve"> tanuló távolmaradását nem igazolják, a mulasztás igazolatlan.</w:t>
      </w:r>
    </w:p>
    <w:p w:rsidR="00656EDB" w:rsidRPr="006C4FD5" w:rsidRDefault="00656EDB" w:rsidP="00F337AA">
      <w:pPr>
        <w:numPr>
          <w:ilvl w:val="0"/>
          <w:numId w:val="7"/>
        </w:numPr>
        <w:tabs>
          <w:tab w:val="left" w:pos="720"/>
        </w:tabs>
        <w:spacing w:after="120"/>
        <w:ind w:left="720" w:hanging="720"/>
        <w:rPr>
          <w:rFonts w:eastAsia="Times New Roman"/>
        </w:rPr>
      </w:pPr>
      <w:r w:rsidRPr="006C4FD5">
        <w:rPr>
          <w:rFonts w:eastAsia="Times New Roman"/>
        </w:rPr>
        <w:t xml:space="preserve">Az </w:t>
      </w:r>
      <w:proofErr w:type="gramStart"/>
      <w:r w:rsidRPr="006C4FD5">
        <w:rPr>
          <w:rFonts w:eastAsia="Times New Roman"/>
        </w:rPr>
        <w:t>iskola értesítési</w:t>
      </w:r>
      <w:proofErr w:type="gramEnd"/>
      <w:r w:rsidRPr="006C4FD5">
        <w:rPr>
          <w:rFonts w:eastAsia="Times New Roman"/>
        </w:rPr>
        <w:t xml:space="preserve"> kötelezettsége a 20/2012. (VIII. 31.) EMMI rendelet 51.§ alapján:</w:t>
      </w:r>
    </w:p>
    <w:p w:rsidR="00656EDB" w:rsidRPr="006C4FD5" w:rsidRDefault="00656EDB" w:rsidP="00F337AA">
      <w:pPr>
        <w:pStyle w:val="Listaszerbekezds"/>
        <w:numPr>
          <w:ilvl w:val="1"/>
          <w:numId w:val="10"/>
        </w:numPr>
        <w:ind w:left="1276" w:hanging="556"/>
        <w:jc w:val="both"/>
        <w:rPr>
          <w:rFonts w:eastAsia="Times New Roman"/>
        </w:rPr>
      </w:pPr>
      <w:r w:rsidRPr="006C4FD5">
        <w:rPr>
          <w:rFonts w:eastAsia="Times New Roman"/>
        </w:rPr>
        <w:t xml:space="preserve">Az </w:t>
      </w:r>
      <w:proofErr w:type="gramStart"/>
      <w:r w:rsidRPr="006C4FD5">
        <w:rPr>
          <w:rFonts w:eastAsia="Times New Roman"/>
        </w:rPr>
        <w:t>iskola köteles</w:t>
      </w:r>
      <w:proofErr w:type="gramEnd"/>
      <w:r w:rsidRPr="006C4FD5">
        <w:rPr>
          <w:rFonts w:eastAsia="Times New Roman"/>
        </w:rPr>
        <w:t xml:space="preserve"> a kiskorú tanuló törvényes képviselőjét értesíteni a tanköteles tanuló első alkalommal történő igazolatlan mulasztásakor, továbbá abban az esetben is, ha a nem tanköteles kiskorú tanuló igazolatlan mulasztása a tíz órát eléri. Az értesítésben fel kell hívni a kiskorú tanuló törvényes képviselője f</w:t>
      </w:r>
      <w:r w:rsidRPr="006C4FD5">
        <w:rPr>
          <w:rFonts w:eastAsia="Times New Roman"/>
        </w:rPr>
        <w:t>i</w:t>
      </w:r>
      <w:r w:rsidRPr="006C4FD5">
        <w:rPr>
          <w:rFonts w:eastAsia="Times New Roman"/>
        </w:rPr>
        <w:t>gyelmét az igazolatlan mulasztás következményeire.</w:t>
      </w:r>
    </w:p>
    <w:p w:rsidR="00656EDB" w:rsidRPr="006C4FD5" w:rsidRDefault="00656EDB" w:rsidP="00F337AA">
      <w:pPr>
        <w:pStyle w:val="Listaszerbekezds"/>
        <w:numPr>
          <w:ilvl w:val="1"/>
          <w:numId w:val="10"/>
        </w:numPr>
        <w:ind w:left="1276" w:hanging="556"/>
        <w:jc w:val="both"/>
        <w:rPr>
          <w:rFonts w:eastAsia="Times New Roman"/>
        </w:rPr>
      </w:pPr>
      <w:r w:rsidRPr="006C4FD5">
        <w:rPr>
          <w:rFonts w:eastAsia="Times New Roman"/>
        </w:rPr>
        <w:t>Ha az iskola értesítése eredménytelen maradt, és a tanuló ismételten igazolatl</w:t>
      </w:r>
      <w:r w:rsidRPr="006C4FD5">
        <w:rPr>
          <w:rFonts w:eastAsia="Times New Roman"/>
        </w:rPr>
        <w:t>a</w:t>
      </w:r>
      <w:r w:rsidRPr="006C4FD5">
        <w:rPr>
          <w:rFonts w:eastAsia="Times New Roman"/>
        </w:rPr>
        <w:t>nul mulaszt, az iskola értesíti a gyermekjóléti szolgálatot és második alkalommal a tanuló kiskorú tanuló törvényes képviselőjét.</w:t>
      </w:r>
    </w:p>
    <w:p w:rsidR="00656EDB" w:rsidRPr="006C4FD5" w:rsidRDefault="00656EDB" w:rsidP="00F337AA">
      <w:pPr>
        <w:pStyle w:val="Listaszerbekezds"/>
        <w:numPr>
          <w:ilvl w:val="1"/>
          <w:numId w:val="10"/>
        </w:numPr>
        <w:ind w:left="1276" w:hanging="556"/>
        <w:jc w:val="both"/>
        <w:rPr>
          <w:rFonts w:eastAsia="Times New Roman"/>
        </w:rPr>
      </w:pPr>
      <w:r w:rsidRPr="006C4FD5">
        <w:rPr>
          <w:rFonts w:eastAsia="Times New Roman"/>
        </w:rPr>
        <w:t>Ha a tanuló igazolatlan mulasztása egy tanítási évben eléri a tíz tanítási órát vagy egyéb foglalkozást, az iskola igazgatója - a gyermekvédelmi és gyámügyi fel</w:t>
      </w:r>
      <w:r w:rsidRPr="006C4FD5">
        <w:rPr>
          <w:rFonts w:eastAsia="Times New Roman"/>
        </w:rPr>
        <w:t>a</w:t>
      </w:r>
      <w:r w:rsidRPr="006C4FD5">
        <w:rPr>
          <w:rFonts w:eastAsia="Times New Roman"/>
        </w:rPr>
        <w:t>dat- és hatáskörök ellátásáról, valamint a gyámhatóság szervezetéről és illetéke</w:t>
      </w:r>
      <w:r w:rsidRPr="006C4FD5">
        <w:rPr>
          <w:rFonts w:eastAsia="Times New Roman"/>
        </w:rPr>
        <w:t>s</w:t>
      </w:r>
      <w:r w:rsidRPr="006C4FD5">
        <w:rPr>
          <w:rFonts w:eastAsia="Times New Roman"/>
        </w:rPr>
        <w:lastRenderedPageBreak/>
        <w:t>ségéről szóló 331/2006. (XII. 23.) Korm. rendeletben foglaltakkal összhangban - értesíti a tanuló tényleges tartózkodási helye szerint illetékes család- és gye</w:t>
      </w:r>
      <w:r w:rsidRPr="006C4FD5">
        <w:rPr>
          <w:rFonts w:eastAsia="Times New Roman"/>
        </w:rPr>
        <w:t>r</w:t>
      </w:r>
      <w:r w:rsidRPr="006C4FD5">
        <w:rPr>
          <w:rFonts w:eastAsia="Times New Roman"/>
        </w:rPr>
        <w:t>mekjóléti központot, a gyermekvédelmi szakellátásban nevelkedő tanuló esetén a területi gyermekvédelmi szakszolgálatot, tankö</w:t>
      </w:r>
      <w:bookmarkStart w:id="9" w:name="page17"/>
      <w:bookmarkEnd w:id="9"/>
      <w:r w:rsidRPr="006C4FD5">
        <w:rPr>
          <w:rFonts w:eastAsia="Times New Roman"/>
        </w:rPr>
        <w:t>teles tanuló esetén - gyerme</w:t>
      </w:r>
      <w:r w:rsidRPr="006C4FD5">
        <w:rPr>
          <w:rFonts w:eastAsia="Times New Roman"/>
        </w:rPr>
        <w:t>k</w:t>
      </w:r>
      <w:r w:rsidRPr="006C4FD5">
        <w:rPr>
          <w:rFonts w:eastAsia="Times New Roman"/>
        </w:rPr>
        <w:t>védelmi szakellátásban nevelkedő tanuló kivételével - a gyermekjóléti szolgál</w:t>
      </w:r>
      <w:r w:rsidRPr="006C4FD5">
        <w:rPr>
          <w:rFonts w:eastAsia="Times New Roman"/>
        </w:rPr>
        <w:t>a</w:t>
      </w:r>
      <w:r w:rsidRPr="006C4FD5">
        <w:rPr>
          <w:rFonts w:eastAsia="Times New Roman"/>
        </w:rPr>
        <w:t>tot.</w:t>
      </w:r>
    </w:p>
    <w:p w:rsidR="00656EDB" w:rsidRPr="006C4FD5" w:rsidRDefault="00656EDB" w:rsidP="00F337AA">
      <w:pPr>
        <w:pStyle w:val="Listaszerbekezds"/>
        <w:numPr>
          <w:ilvl w:val="1"/>
          <w:numId w:val="10"/>
        </w:numPr>
        <w:ind w:left="1276" w:hanging="556"/>
        <w:jc w:val="both"/>
        <w:rPr>
          <w:rFonts w:eastAsia="Times New Roman"/>
        </w:rPr>
      </w:pPr>
      <w:r w:rsidRPr="006C4FD5">
        <w:rPr>
          <w:rFonts w:eastAsia="Times New Roman"/>
        </w:rPr>
        <w:t>Ha a tanköteles tanuló igazolatlan mulasztása egy tanítási évben eléri a harminc tanítási órát és egyéb foglalkozást, az iskola a mulasztásról tájékoztatja az ált</w:t>
      </w:r>
      <w:r w:rsidRPr="006C4FD5">
        <w:rPr>
          <w:rFonts w:eastAsia="Times New Roman"/>
        </w:rPr>
        <w:t>a</w:t>
      </w:r>
      <w:r w:rsidRPr="006C4FD5">
        <w:rPr>
          <w:rFonts w:eastAsia="Times New Roman"/>
        </w:rPr>
        <w:t>lános szabálysértési hatóságot - a gyermekvédelmi szakellátásban nevelkedő t</w:t>
      </w:r>
      <w:r w:rsidRPr="006C4FD5">
        <w:rPr>
          <w:rFonts w:eastAsia="Times New Roman"/>
        </w:rPr>
        <w:t>a</w:t>
      </w:r>
      <w:r w:rsidRPr="006C4FD5">
        <w:rPr>
          <w:rFonts w:eastAsia="Times New Roman"/>
        </w:rPr>
        <w:t>nuló kivételével -, valamint ismételten tájékoztatja a gyermekjóléti szolgálatot, amely közreműködik a tanuló kiskorú tanuló törvényes képviselőjének az értes</w:t>
      </w:r>
      <w:r w:rsidRPr="006C4FD5">
        <w:rPr>
          <w:rFonts w:eastAsia="Times New Roman"/>
        </w:rPr>
        <w:t>í</w:t>
      </w:r>
      <w:r w:rsidRPr="006C4FD5">
        <w:rPr>
          <w:rFonts w:eastAsia="Times New Roman"/>
        </w:rPr>
        <w:t>tésében, továbbá gyermekvédelmi szakellátásban nevelkedő tanuló esetén a ter</w:t>
      </w:r>
      <w:r w:rsidRPr="006C4FD5">
        <w:rPr>
          <w:rFonts w:eastAsia="Times New Roman"/>
        </w:rPr>
        <w:t>ü</w:t>
      </w:r>
      <w:r w:rsidRPr="006C4FD5">
        <w:rPr>
          <w:rFonts w:eastAsia="Times New Roman"/>
        </w:rPr>
        <w:t>leti gyermekvédelmi szakszolgálatot.</w:t>
      </w:r>
    </w:p>
    <w:p w:rsidR="00656EDB" w:rsidRPr="006C4FD5" w:rsidRDefault="00656EDB" w:rsidP="00F337AA">
      <w:pPr>
        <w:pStyle w:val="Listaszerbekezds"/>
        <w:numPr>
          <w:ilvl w:val="1"/>
          <w:numId w:val="10"/>
        </w:numPr>
        <w:ind w:left="1276" w:hanging="556"/>
        <w:jc w:val="both"/>
        <w:rPr>
          <w:rFonts w:eastAsia="Times New Roman"/>
        </w:rPr>
      </w:pPr>
      <w:r w:rsidRPr="006C4FD5">
        <w:rPr>
          <w:rFonts w:eastAsia="Times New Roman"/>
        </w:rPr>
        <w:t xml:space="preserve">Ha a tanköteles tanuló igazolatlan mulasztása egy tanítási évben eléri az ötven tanítási órát és egyéb foglalkozást, az iskola igazgatója haladéktalanul értesíti a tanuló tényleges tartózkodási helye szerint illetékes gyámhatóságot. A család- és gyermekjóléti központot, családból kiemelt gyermek esetén a gyermekvédelmi szakszolgálatot. </w:t>
      </w:r>
    </w:p>
    <w:p w:rsidR="00656EDB" w:rsidRPr="006C4FD5" w:rsidRDefault="00656EDB" w:rsidP="00F337AA">
      <w:pPr>
        <w:pStyle w:val="Listaszerbekezds"/>
        <w:numPr>
          <w:ilvl w:val="1"/>
          <w:numId w:val="10"/>
        </w:numPr>
        <w:ind w:left="1276" w:hanging="556"/>
        <w:jc w:val="both"/>
        <w:rPr>
          <w:rFonts w:eastAsia="Times New Roman"/>
        </w:rPr>
      </w:pPr>
      <w:r w:rsidRPr="006C4FD5">
        <w:rPr>
          <w:rFonts w:eastAsia="Times New Roman"/>
        </w:rPr>
        <w:t>Ha a nagykorú tanuló önálló jövedelemmel nem rendelkezik és a kiskorú tanuló törvényes képviselőjével közös háztartásban él, a tanulói jogviszony megszűn</w:t>
      </w:r>
      <w:r w:rsidRPr="006C4FD5">
        <w:rPr>
          <w:rFonts w:eastAsia="Times New Roman"/>
        </w:rPr>
        <w:t>é</w:t>
      </w:r>
      <w:r w:rsidRPr="006C4FD5">
        <w:rPr>
          <w:rFonts w:eastAsia="Times New Roman"/>
        </w:rPr>
        <w:t>sével, a tanuló tanulmányi kötelezettségének teljesítésével és a fizetési kötel</w:t>
      </w:r>
      <w:r w:rsidRPr="006C4FD5">
        <w:rPr>
          <w:rFonts w:eastAsia="Times New Roman"/>
        </w:rPr>
        <w:t>e</w:t>
      </w:r>
      <w:r w:rsidRPr="006C4FD5">
        <w:rPr>
          <w:rFonts w:eastAsia="Times New Roman"/>
        </w:rPr>
        <w:t>zettséggel járó iskolai döntésekről a kiskorú tanuló törvényes képviselőjét is é</w:t>
      </w:r>
      <w:r w:rsidRPr="006C4FD5">
        <w:rPr>
          <w:rFonts w:eastAsia="Times New Roman"/>
        </w:rPr>
        <w:t>r</w:t>
      </w:r>
      <w:r w:rsidRPr="006C4FD5">
        <w:rPr>
          <w:rFonts w:eastAsia="Times New Roman"/>
        </w:rPr>
        <w:t>tesíteni kell.</w:t>
      </w:r>
    </w:p>
    <w:p w:rsidR="00656EDB" w:rsidRPr="006C4FD5" w:rsidRDefault="00656EDB" w:rsidP="00F337AA">
      <w:pPr>
        <w:numPr>
          <w:ilvl w:val="0"/>
          <w:numId w:val="8"/>
        </w:numPr>
        <w:tabs>
          <w:tab w:val="left" w:pos="560"/>
        </w:tabs>
        <w:ind w:left="560" w:hanging="560"/>
        <w:jc w:val="both"/>
        <w:rPr>
          <w:rFonts w:eastAsia="Times New Roman"/>
        </w:rPr>
      </w:pPr>
      <w:r w:rsidRPr="006C4FD5">
        <w:rPr>
          <w:rFonts w:eastAsia="Times New Roman"/>
        </w:rPr>
        <w:t>A tanuló részvételét és mulasztását a gyakorlati képzést folytató szervezet is nyilvántart-ja, és azt a tanuló foglalkozási naplójába bejegyzi. A tanuló tanulói jogviszonya szerinti szakképző intézmény házirendjében a mulasztás nyilvántartására és a mulasztás igazol</w:t>
      </w:r>
      <w:r w:rsidRPr="006C4FD5">
        <w:rPr>
          <w:rFonts w:eastAsia="Times New Roman"/>
        </w:rPr>
        <w:t>á</w:t>
      </w:r>
      <w:r w:rsidRPr="006C4FD5">
        <w:rPr>
          <w:rFonts w:eastAsia="Times New Roman"/>
        </w:rPr>
        <w:t>sára vonatkozó szabályokat a gyakorlati képzést folytató szervezet is alkalmazza.</w:t>
      </w:r>
    </w:p>
    <w:p w:rsidR="00656EDB" w:rsidRPr="006C4FD5" w:rsidRDefault="00656EDB" w:rsidP="00F337AA">
      <w:pPr>
        <w:numPr>
          <w:ilvl w:val="1"/>
          <w:numId w:val="8"/>
        </w:numPr>
        <w:tabs>
          <w:tab w:val="left" w:pos="560"/>
        </w:tabs>
        <w:ind w:left="560" w:hanging="418"/>
        <w:jc w:val="both"/>
        <w:rPr>
          <w:rFonts w:eastAsia="Times New Roman"/>
        </w:rPr>
      </w:pPr>
      <w:r w:rsidRPr="006C4FD5">
        <w:rPr>
          <w:rFonts w:eastAsia="Times New Roman"/>
        </w:rPr>
        <w:t>Ha a tanulónak a szorgalmi időszakban teljesítendő gyakorlati képzésről való igazolt és igazolatlan mulasztása egy tanévben meghaladja az adott tanévre vonatkozó összes gy</w:t>
      </w:r>
      <w:r w:rsidRPr="006C4FD5">
        <w:rPr>
          <w:rFonts w:eastAsia="Times New Roman"/>
        </w:rPr>
        <w:t>a</w:t>
      </w:r>
      <w:r w:rsidRPr="006C4FD5">
        <w:rPr>
          <w:rFonts w:eastAsia="Times New Roman"/>
        </w:rPr>
        <w:t>korlati képzési idő (óraszám) húsz százalékát, a tanuló tanulmányait csak az évfolyam megismétlésével folytathatja.</w:t>
      </w:r>
    </w:p>
    <w:p w:rsidR="00656EDB" w:rsidRPr="006C4FD5" w:rsidRDefault="00656EDB" w:rsidP="00F337AA">
      <w:pPr>
        <w:numPr>
          <w:ilvl w:val="1"/>
          <w:numId w:val="8"/>
        </w:numPr>
        <w:tabs>
          <w:tab w:val="left" w:pos="560"/>
        </w:tabs>
        <w:ind w:left="560" w:hanging="418"/>
        <w:jc w:val="both"/>
        <w:rPr>
          <w:rFonts w:eastAsia="Times New Roman"/>
        </w:rPr>
      </w:pPr>
      <w:r w:rsidRPr="006C4FD5">
        <w:rPr>
          <w:rFonts w:eastAsia="Times New Roman"/>
        </w:rPr>
        <w:t>Ha a gyakorlati képzést tanulószerződés keretében gyakorlati képzést folytató szervezet végzi, az évfolyam megismétléséhez a gyakorlati képzést folytató szervezet hozzájár</w:t>
      </w:r>
      <w:r w:rsidRPr="006C4FD5">
        <w:rPr>
          <w:rFonts w:eastAsia="Times New Roman"/>
        </w:rPr>
        <w:t>u</w:t>
      </w:r>
      <w:r w:rsidRPr="006C4FD5">
        <w:rPr>
          <w:rFonts w:eastAsia="Times New Roman"/>
        </w:rPr>
        <w:t>lása is szükséges.</w:t>
      </w:r>
    </w:p>
    <w:p w:rsidR="00656EDB" w:rsidRPr="006C4FD5" w:rsidRDefault="00656EDB" w:rsidP="00F337AA">
      <w:pPr>
        <w:numPr>
          <w:ilvl w:val="1"/>
          <w:numId w:val="8"/>
        </w:numPr>
        <w:tabs>
          <w:tab w:val="left" w:pos="560"/>
        </w:tabs>
        <w:ind w:left="560" w:hanging="418"/>
        <w:jc w:val="both"/>
        <w:rPr>
          <w:rFonts w:eastAsia="Times New Roman"/>
        </w:rPr>
      </w:pPr>
      <w:r w:rsidRPr="006C4FD5">
        <w:rPr>
          <w:rFonts w:eastAsia="Times New Roman"/>
        </w:rPr>
        <w:t>Ha a tanuló szorgalmi időszakon kívüli összefüggő szakmai gyakorlati képzésről való igazolt és igazolatlan mulasztása meghaladja az összefüggő szakmai gyakorlati képzési idő (óraszám) húsz százalékát, a tanuló az évfolyam követelményeit nem teljesítette (magasabb évfolyamra nem léphet). Az igazolatlan mulasztás nem haladhatja meg az összefüggő szakmai gyakorlati képzési idő (óraszám) öt százalékát. Az igazolatlan m</w:t>
      </w:r>
      <w:r w:rsidRPr="006C4FD5">
        <w:rPr>
          <w:rFonts w:eastAsia="Times New Roman"/>
        </w:rPr>
        <w:t>u</w:t>
      </w:r>
      <w:r w:rsidRPr="006C4FD5">
        <w:rPr>
          <w:rFonts w:eastAsia="Times New Roman"/>
        </w:rPr>
        <w:t>lasztást a tanuló pótolni köteles.</w:t>
      </w:r>
    </w:p>
    <w:p w:rsidR="00656EDB" w:rsidRPr="006C4FD5" w:rsidRDefault="00656EDB" w:rsidP="00F337AA">
      <w:pPr>
        <w:numPr>
          <w:ilvl w:val="1"/>
          <w:numId w:val="8"/>
        </w:numPr>
        <w:tabs>
          <w:tab w:val="left" w:pos="560"/>
        </w:tabs>
        <w:ind w:left="560" w:hanging="418"/>
        <w:jc w:val="both"/>
        <w:rPr>
          <w:rFonts w:eastAsia="Times New Roman"/>
        </w:rPr>
      </w:pPr>
      <w:r w:rsidRPr="006C4FD5">
        <w:rPr>
          <w:rFonts w:eastAsia="Times New Roman"/>
        </w:rPr>
        <w:t xml:space="preserve">Ha a tanuló mulasztása </w:t>
      </w:r>
      <w:r w:rsidR="00E744E2" w:rsidRPr="006C4FD5">
        <w:rPr>
          <w:rFonts w:eastAsia="Times New Roman"/>
        </w:rPr>
        <w:t>a p) pontban</w:t>
      </w:r>
      <w:r w:rsidR="008C6AB8" w:rsidRPr="006C4FD5">
        <w:rPr>
          <w:rFonts w:eastAsia="Times New Roman"/>
        </w:rPr>
        <w:t xml:space="preserve"> </w:t>
      </w:r>
      <w:r w:rsidRPr="006C4FD5">
        <w:rPr>
          <w:rFonts w:eastAsia="Times New Roman"/>
        </w:rPr>
        <w:t>meghatározott mértéket eléri, de igazolatlan m</w:t>
      </w:r>
      <w:r w:rsidRPr="006C4FD5">
        <w:rPr>
          <w:rFonts w:eastAsia="Times New Roman"/>
        </w:rPr>
        <w:t>u</w:t>
      </w:r>
      <w:r w:rsidRPr="006C4FD5">
        <w:rPr>
          <w:rFonts w:eastAsia="Times New Roman"/>
        </w:rPr>
        <w:t>lasztása nincs és szorgalma, elért teljesítménye alapján a mulasztását a következő tanév megkezdéséig pótolja és az előírt gyakorlati követelményeket teljesíteni tudja, mentesí</w:t>
      </w:r>
      <w:r w:rsidRPr="006C4FD5">
        <w:rPr>
          <w:rFonts w:eastAsia="Times New Roman"/>
        </w:rPr>
        <w:t>t</w:t>
      </w:r>
      <w:r w:rsidRPr="006C4FD5">
        <w:rPr>
          <w:rFonts w:eastAsia="Times New Roman"/>
        </w:rPr>
        <w:t xml:space="preserve">hető az évfolyam megismétlésének kötelezettsége alól. Az évfolyam megismétlése alóli </w:t>
      </w:r>
      <w:proofErr w:type="gramStart"/>
      <w:r w:rsidRPr="006C4FD5">
        <w:rPr>
          <w:rFonts w:eastAsia="Times New Roman"/>
        </w:rPr>
        <w:t>mentesítés</w:t>
      </w:r>
      <w:proofErr w:type="gramEnd"/>
      <w:r w:rsidRPr="006C4FD5">
        <w:rPr>
          <w:rFonts w:eastAsia="Times New Roman"/>
        </w:rPr>
        <w:t xml:space="preserve"> kérdésében a szakképző iskola </w:t>
      </w:r>
      <w:r w:rsidR="00A30FA1" w:rsidRPr="006C4FD5">
        <w:rPr>
          <w:rFonts w:eastAsia="Times New Roman"/>
        </w:rPr>
        <w:t>oktatói tes</w:t>
      </w:r>
      <w:r w:rsidRPr="006C4FD5">
        <w:rPr>
          <w:rFonts w:eastAsia="Times New Roman"/>
        </w:rPr>
        <w:t>tülete a szakképző intézmény részét képező szakmai programban meghatározottak szerint dönt, gyakorlati képzést folytató szervezetnél folyó gyakorlati képzés esetén a gyakorlati képzést folytató szervezet j</w:t>
      </w:r>
      <w:r w:rsidRPr="006C4FD5">
        <w:rPr>
          <w:rFonts w:eastAsia="Times New Roman"/>
        </w:rPr>
        <w:t>a</w:t>
      </w:r>
      <w:r w:rsidRPr="006C4FD5">
        <w:rPr>
          <w:rFonts w:eastAsia="Times New Roman"/>
        </w:rPr>
        <w:t>vaslatára.</w:t>
      </w:r>
    </w:p>
    <w:p w:rsidR="00656EDB" w:rsidRPr="006C4FD5" w:rsidRDefault="00656EDB" w:rsidP="00F337AA">
      <w:pPr>
        <w:numPr>
          <w:ilvl w:val="0"/>
          <w:numId w:val="9"/>
        </w:numPr>
        <w:tabs>
          <w:tab w:val="left" w:pos="560"/>
        </w:tabs>
        <w:ind w:left="560" w:hanging="560"/>
        <w:jc w:val="both"/>
        <w:rPr>
          <w:rFonts w:eastAsia="Times New Roman"/>
        </w:rPr>
      </w:pPr>
      <w:r w:rsidRPr="006C4FD5">
        <w:rPr>
          <w:rFonts w:eastAsia="Times New Roman"/>
        </w:rPr>
        <w:t xml:space="preserve">A tanköteles tanuló kivételével megszűnik a tanulói jogviszonya annak, aki egy tanítási éven belül igazolatlanul harminc tanítási óránál többet mulaszt, feltéve hogy az iskola a </w:t>
      </w:r>
      <w:r w:rsidRPr="006C4FD5">
        <w:rPr>
          <w:rFonts w:eastAsia="Times New Roman"/>
        </w:rPr>
        <w:lastRenderedPageBreak/>
        <w:t xml:space="preserve">tanulót, kiskorú tanuló esetén a kiskorú tanuló törvényes </w:t>
      </w:r>
      <w:r w:rsidR="00A30FA1" w:rsidRPr="006C4FD5">
        <w:rPr>
          <w:rFonts w:eastAsia="Times New Roman"/>
        </w:rPr>
        <w:t>képviselőjét</w:t>
      </w:r>
      <w:r w:rsidRPr="006C4FD5">
        <w:rPr>
          <w:rFonts w:eastAsia="Times New Roman"/>
        </w:rPr>
        <w:t xml:space="preserve"> legalább két alk</w:t>
      </w:r>
      <w:r w:rsidRPr="006C4FD5">
        <w:rPr>
          <w:rFonts w:eastAsia="Times New Roman"/>
        </w:rPr>
        <w:t>a</w:t>
      </w:r>
      <w:r w:rsidRPr="006C4FD5">
        <w:rPr>
          <w:rFonts w:eastAsia="Times New Roman"/>
        </w:rPr>
        <w:t>lommal, írásban figyelmeztette az igazolatlan mulasztás következményeire.</w:t>
      </w:r>
    </w:p>
    <w:p w:rsidR="00656EDB" w:rsidRPr="006C4FD5" w:rsidRDefault="00656EDB" w:rsidP="00F337AA">
      <w:pPr>
        <w:numPr>
          <w:ilvl w:val="0"/>
          <w:numId w:val="9"/>
        </w:numPr>
        <w:tabs>
          <w:tab w:val="left" w:pos="560"/>
        </w:tabs>
        <w:spacing w:after="120"/>
        <w:ind w:left="560" w:hanging="560"/>
        <w:rPr>
          <w:rFonts w:eastAsia="Times New Roman"/>
        </w:rPr>
      </w:pPr>
      <w:r w:rsidRPr="006C4FD5">
        <w:rPr>
          <w:rFonts w:eastAsia="Times New Roman"/>
        </w:rPr>
        <w:t>Az elméleti tanórákról való igazolatlan mulasztások fegyelmi következményei:</w:t>
      </w:r>
    </w:p>
    <w:p w:rsidR="00033621" w:rsidRPr="006C4FD5" w:rsidRDefault="00033621" w:rsidP="00033621">
      <w:pPr>
        <w:tabs>
          <w:tab w:val="left" w:pos="1100"/>
          <w:tab w:val="left" w:pos="5780"/>
        </w:tabs>
        <w:ind w:left="1134" w:hanging="425"/>
        <w:jc w:val="both"/>
        <w:rPr>
          <w:rFonts w:eastAsia="Times New Roman" w:cs="Times New Roman"/>
          <w:sz w:val="23"/>
        </w:rPr>
      </w:pPr>
      <w:r w:rsidRPr="006C4FD5">
        <w:rPr>
          <w:rFonts w:eastAsia="Symbol" w:cs="Times New Roman"/>
        </w:rPr>
        <w:t></w:t>
      </w:r>
      <w:r w:rsidRPr="006C4FD5">
        <w:rPr>
          <w:rFonts w:eastAsia="Times New Roman" w:cs="Times New Roman"/>
        </w:rPr>
        <w:tab/>
        <w:t>1-2 óra igazolatlan hiányzás</w:t>
      </w:r>
      <w:r w:rsidRPr="006C4FD5">
        <w:rPr>
          <w:rFonts w:eastAsia="Times New Roman" w:cs="Times New Roman"/>
        </w:rPr>
        <w:tab/>
      </w:r>
      <w:r w:rsidRPr="006C4FD5">
        <w:rPr>
          <w:rFonts w:eastAsia="Times New Roman" w:cs="Times New Roman"/>
          <w:sz w:val="23"/>
        </w:rPr>
        <w:t>osztályfőnöki figyelmeztetés</w:t>
      </w:r>
    </w:p>
    <w:p w:rsidR="00033621" w:rsidRPr="006C4FD5" w:rsidRDefault="00033621" w:rsidP="00033621">
      <w:pPr>
        <w:tabs>
          <w:tab w:val="left" w:pos="1100"/>
          <w:tab w:val="left" w:pos="5780"/>
        </w:tabs>
        <w:ind w:left="1134" w:hanging="425"/>
        <w:jc w:val="both"/>
        <w:rPr>
          <w:rFonts w:eastAsia="Times New Roman" w:cs="Times New Roman"/>
          <w:sz w:val="23"/>
        </w:rPr>
      </w:pPr>
      <w:r w:rsidRPr="006C4FD5">
        <w:rPr>
          <w:rFonts w:eastAsia="Symbol" w:cs="Times New Roman"/>
        </w:rPr>
        <w:t></w:t>
      </w:r>
      <w:r w:rsidRPr="006C4FD5">
        <w:rPr>
          <w:rFonts w:eastAsia="Times New Roman" w:cs="Times New Roman"/>
        </w:rPr>
        <w:tab/>
        <w:t>3-5 óra igazolatlan hiányzás</w:t>
      </w:r>
      <w:r w:rsidRPr="006C4FD5">
        <w:rPr>
          <w:rFonts w:eastAsia="Times New Roman" w:cs="Times New Roman"/>
        </w:rPr>
        <w:tab/>
      </w:r>
      <w:r w:rsidRPr="006C4FD5">
        <w:rPr>
          <w:rFonts w:eastAsia="Times New Roman" w:cs="Times New Roman"/>
          <w:sz w:val="23"/>
        </w:rPr>
        <w:t>osztályfőnöki intés</w:t>
      </w:r>
    </w:p>
    <w:p w:rsidR="00033621" w:rsidRPr="006C4FD5" w:rsidRDefault="00033621" w:rsidP="00033621">
      <w:pPr>
        <w:tabs>
          <w:tab w:val="left" w:pos="1100"/>
          <w:tab w:val="left" w:pos="5780"/>
        </w:tabs>
        <w:ind w:left="1134" w:hanging="425"/>
        <w:jc w:val="both"/>
        <w:rPr>
          <w:rFonts w:eastAsia="Times New Roman" w:cs="Times New Roman"/>
          <w:sz w:val="23"/>
        </w:rPr>
      </w:pPr>
      <w:r w:rsidRPr="006C4FD5">
        <w:rPr>
          <w:rFonts w:eastAsia="Symbol" w:cs="Times New Roman"/>
        </w:rPr>
        <w:t></w:t>
      </w:r>
      <w:r w:rsidRPr="006C4FD5">
        <w:rPr>
          <w:rFonts w:eastAsia="Times New Roman" w:cs="Times New Roman"/>
        </w:rPr>
        <w:tab/>
        <w:t>6-9 óra igazolatlan hiányzás</w:t>
      </w:r>
      <w:r w:rsidRPr="006C4FD5">
        <w:rPr>
          <w:rFonts w:eastAsia="Times New Roman" w:cs="Times New Roman"/>
        </w:rPr>
        <w:tab/>
      </w:r>
      <w:r w:rsidRPr="006C4FD5">
        <w:rPr>
          <w:rFonts w:eastAsia="Times New Roman" w:cs="Times New Roman"/>
          <w:sz w:val="23"/>
        </w:rPr>
        <w:t>osztályfőnöki megrovás</w:t>
      </w:r>
    </w:p>
    <w:p w:rsidR="00033621" w:rsidRPr="006C4FD5" w:rsidRDefault="00033621" w:rsidP="00033621">
      <w:pPr>
        <w:tabs>
          <w:tab w:val="left" w:pos="1100"/>
          <w:tab w:val="left" w:pos="5780"/>
        </w:tabs>
        <w:ind w:left="1134" w:hanging="425"/>
        <w:jc w:val="both"/>
        <w:rPr>
          <w:rFonts w:eastAsia="Times New Roman" w:cs="Times New Roman"/>
          <w:sz w:val="23"/>
        </w:rPr>
      </w:pPr>
      <w:r w:rsidRPr="006C4FD5">
        <w:rPr>
          <w:rFonts w:eastAsia="Symbol" w:cs="Times New Roman"/>
        </w:rPr>
        <w:t></w:t>
      </w:r>
      <w:r w:rsidRPr="006C4FD5">
        <w:rPr>
          <w:rFonts w:eastAsia="Times New Roman" w:cs="Times New Roman"/>
        </w:rPr>
        <w:tab/>
        <w:t>10-14 óra igazolatlan hiányzás</w:t>
      </w:r>
      <w:r w:rsidRPr="006C4FD5">
        <w:rPr>
          <w:rFonts w:eastAsia="Times New Roman" w:cs="Times New Roman"/>
        </w:rPr>
        <w:tab/>
      </w:r>
      <w:r w:rsidRPr="006C4FD5">
        <w:rPr>
          <w:rFonts w:eastAsia="Times New Roman" w:cs="Times New Roman"/>
          <w:sz w:val="23"/>
        </w:rPr>
        <w:t>igazgatói figyelmeztetés</w:t>
      </w:r>
    </w:p>
    <w:p w:rsidR="00033621" w:rsidRPr="006C4FD5" w:rsidRDefault="00033621" w:rsidP="00033621">
      <w:pPr>
        <w:tabs>
          <w:tab w:val="left" w:pos="1100"/>
          <w:tab w:val="left" w:pos="5780"/>
        </w:tabs>
        <w:ind w:left="1134" w:hanging="425"/>
        <w:jc w:val="both"/>
        <w:rPr>
          <w:rFonts w:eastAsia="Times New Roman" w:cs="Times New Roman"/>
          <w:sz w:val="23"/>
        </w:rPr>
      </w:pPr>
      <w:r w:rsidRPr="006C4FD5">
        <w:rPr>
          <w:rFonts w:eastAsia="Symbol" w:cs="Times New Roman"/>
        </w:rPr>
        <w:t></w:t>
      </w:r>
      <w:r w:rsidRPr="006C4FD5">
        <w:rPr>
          <w:rFonts w:eastAsia="Times New Roman" w:cs="Times New Roman"/>
        </w:rPr>
        <w:tab/>
        <w:t>15-18 óra igazolatlan hiányzás</w:t>
      </w:r>
      <w:r w:rsidRPr="006C4FD5">
        <w:rPr>
          <w:rFonts w:eastAsia="Times New Roman" w:cs="Times New Roman"/>
        </w:rPr>
        <w:tab/>
      </w:r>
      <w:r w:rsidRPr="006C4FD5">
        <w:rPr>
          <w:rFonts w:eastAsia="Times New Roman" w:cs="Times New Roman"/>
          <w:sz w:val="23"/>
        </w:rPr>
        <w:t>igazgatói intés</w:t>
      </w:r>
    </w:p>
    <w:p w:rsidR="00033621" w:rsidRPr="006C4FD5" w:rsidRDefault="00033621" w:rsidP="00033621">
      <w:pPr>
        <w:tabs>
          <w:tab w:val="left" w:pos="1100"/>
          <w:tab w:val="left" w:pos="5780"/>
        </w:tabs>
        <w:ind w:left="1134" w:hanging="425"/>
        <w:jc w:val="both"/>
        <w:rPr>
          <w:rFonts w:eastAsia="Times New Roman" w:cs="Times New Roman"/>
          <w:sz w:val="23"/>
        </w:rPr>
      </w:pPr>
      <w:r w:rsidRPr="006C4FD5">
        <w:rPr>
          <w:rFonts w:eastAsia="Symbol" w:cs="Times New Roman"/>
        </w:rPr>
        <w:t></w:t>
      </w:r>
      <w:r w:rsidRPr="006C4FD5">
        <w:rPr>
          <w:rFonts w:eastAsia="Times New Roman" w:cs="Times New Roman"/>
        </w:rPr>
        <w:tab/>
        <w:t>19 óra igazolatlan hiányzástól</w:t>
      </w:r>
      <w:r w:rsidRPr="006C4FD5">
        <w:rPr>
          <w:rFonts w:eastAsia="Times New Roman" w:cs="Times New Roman"/>
        </w:rPr>
        <w:tab/>
      </w:r>
      <w:r w:rsidRPr="006C4FD5">
        <w:rPr>
          <w:rFonts w:eastAsia="Times New Roman" w:cs="Times New Roman"/>
          <w:sz w:val="23"/>
        </w:rPr>
        <w:t>igazgatói megrovás</w:t>
      </w:r>
    </w:p>
    <w:p w:rsidR="00033621" w:rsidRPr="006C4FD5" w:rsidRDefault="00033621">
      <w:pPr>
        <w:spacing w:after="160" w:line="259" w:lineRule="auto"/>
        <w:rPr>
          <w:rFonts w:eastAsia="Times New Roman" w:cs="Times New Roman"/>
        </w:rPr>
      </w:pPr>
    </w:p>
    <w:p w:rsidR="00033621" w:rsidRPr="006C4FD5" w:rsidRDefault="00033621" w:rsidP="00033621">
      <w:pPr>
        <w:tabs>
          <w:tab w:val="left" w:pos="142"/>
          <w:tab w:val="left" w:pos="913"/>
        </w:tabs>
        <w:spacing w:after="120"/>
        <w:ind w:right="200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 xml:space="preserve">A </w:t>
      </w:r>
      <w:r w:rsidR="00E744E2" w:rsidRPr="006C4FD5">
        <w:rPr>
          <w:rFonts w:eastAsia="Times New Roman" w:cs="Times New Roman"/>
        </w:rPr>
        <w:t>szakképző iskolai</w:t>
      </w:r>
      <w:r w:rsidRPr="006C4FD5">
        <w:rPr>
          <w:rFonts w:eastAsia="Times New Roman" w:cs="Times New Roman"/>
        </w:rPr>
        <w:t xml:space="preserve"> gyakorlati foglalkozásokról való igazolatlan mulasztások fegyelmi k</w:t>
      </w:r>
      <w:r w:rsidRPr="006C4FD5">
        <w:rPr>
          <w:rFonts w:eastAsia="Times New Roman" w:cs="Times New Roman"/>
        </w:rPr>
        <w:t>ö</w:t>
      </w:r>
      <w:r w:rsidRPr="006C4FD5">
        <w:rPr>
          <w:rFonts w:eastAsia="Times New Roman" w:cs="Times New Roman"/>
        </w:rPr>
        <w:t>vetkezményei: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2"/>
        <w:gridCol w:w="3118"/>
      </w:tblGrid>
      <w:tr w:rsidR="00033621" w:rsidRPr="006C4FD5" w:rsidTr="008769A8">
        <w:trPr>
          <w:trHeight w:val="294"/>
        </w:trPr>
        <w:tc>
          <w:tcPr>
            <w:tcW w:w="4282" w:type="dxa"/>
            <w:shd w:val="clear" w:color="auto" w:fill="auto"/>
            <w:vAlign w:val="bottom"/>
          </w:tcPr>
          <w:p w:rsidR="00033621" w:rsidRPr="006C4FD5" w:rsidRDefault="00033621" w:rsidP="008769A8">
            <w:pPr>
              <w:tabs>
                <w:tab w:val="left" w:pos="142"/>
              </w:tabs>
              <w:jc w:val="both"/>
              <w:rPr>
                <w:rFonts w:eastAsia="Symbol" w:cs="Times New Roman"/>
                <w:szCs w:val="24"/>
              </w:rPr>
            </w:pPr>
            <w:r w:rsidRPr="006C4FD5">
              <w:rPr>
                <w:rStyle w:val="felsorolsChar"/>
                <w:rFonts w:eastAsia="Calibri"/>
              </w:rPr>
              <w:t>1-2 óra igazolatlan hiányzás, vagy az 1. alkalom, amely nem haladja meg az egy tanítási</w:t>
            </w:r>
            <w:r w:rsidRPr="006C4FD5">
              <w:rPr>
                <w:rFonts w:cs="Times New Roman"/>
                <w:szCs w:val="24"/>
              </w:rPr>
              <w:t xml:space="preserve"> napot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3621" w:rsidRPr="006C4FD5" w:rsidRDefault="00033621" w:rsidP="008769A8">
            <w:pPr>
              <w:tabs>
                <w:tab w:val="left" w:pos="142"/>
              </w:tabs>
              <w:rPr>
                <w:rFonts w:eastAsia="Times New Roman" w:cs="Times New Roman"/>
                <w:w w:val="99"/>
                <w:szCs w:val="24"/>
              </w:rPr>
            </w:pPr>
            <w:r w:rsidRPr="006C4FD5">
              <w:rPr>
                <w:rFonts w:cs="Times New Roman"/>
                <w:szCs w:val="24"/>
              </w:rPr>
              <w:t>osztályfőnöki figyelmeztetés</w:t>
            </w:r>
          </w:p>
        </w:tc>
      </w:tr>
      <w:tr w:rsidR="00033621" w:rsidRPr="006C4FD5" w:rsidTr="008769A8">
        <w:trPr>
          <w:trHeight w:val="294"/>
        </w:trPr>
        <w:tc>
          <w:tcPr>
            <w:tcW w:w="4282" w:type="dxa"/>
            <w:shd w:val="clear" w:color="auto" w:fill="auto"/>
            <w:vAlign w:val="center"/>
          </w:tcPr>
          <w:p w:rsidR="00033621" w:rsidRPr="006C4FD5" w:rsidRDefault="00033621" w:rsidP="008769A8">
            <w:pPr>
              <w:tabs>
                <w:tab w:val="left" w:pos="142"/>
              </w:tabs>
              <w:rPr>
                <w:rFonts w:eastAsia="Symbol" w:cs="Times New Roman"/>
                <w:szCs w:val="24"/>
              </w:rPr>
            </w:pPr>
            <w:r w:rsidRPr="006C4FD5">
              <w:rPr>
                <w:rFonts w:cs="Times New Roman"/>
                <w:szCs w:val="24"/>
              </w:rPr>
              <w:t>3-5 óra igazolatlan hiányzás, vagy a 2. alk</w:t>
            </w:r>
            <w:r w:rsidRPr="006C4FD5">
              <w:rPr>
                <w:rFonts w:cs="Times New Roman"/>
                <w:szCs w:val="24"/>
              </w:rPr>
              <w:t>a</w:t>
            </w:r>
            <w:r w:rsidRPr="006C4FD5">
              <w:rPr>
                <w:rFonts w:cs="Times New Roman"/>
                <w:szCs w:val="24"/>
              </w:rPr>
              <w:t>lom, amely nem haladja meg a két tanítási napot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3621" w:rsidRPr="006C4FD5" w:rsidRDefault="00033621" w:rsidP="008769A8">
            <w:pPr>
              <w:tabs>
                <w:tab w:val="left" w:pos="142"/>
              </w:tabs>
              <w:rPr>
                <w:rFonts w:eastAsia="Times New Roman" w:cs="Times New Roman"/>
                <w:w w:val="99"/>
                <w:szCs w:val="24"/>
              </w:rPr>
            </w:pPr>
            <w:r w:rsidRPr="006C4FD5">
              <w:rPr>
                <w:rFonts w:cs="Times New Roman"/>
                <w:szCs w:val="24"/>
              </w:rPr>
              <w:t>osztályfőnöki intés</w:t>
            </w:r>
          </w:p>
        </w:tc>
      </w:tr>
      <w:tr w:rsidR="00033621" w:rsidRPr="006C4FD5" w:rsidTr="008769A8">
        <w:trPr>
          <w:trHeight w:val="294"/>
        </w:trPr>
        <w:tc>
          <w:tcPr>
            <w:tcW w:w="7400" w:type="dxa"/>
            <w:gridSpan w:val="2"/>
            <w:shd w:val="clear" w:color="auto" w:fill="auto"/>
            <w:vAlign w:val="bottom"/>
          </w:tcPr>
          <w:p w:rsidR="00033621" w:rsidRPr="006C4FD5" w:rsidRDefault="00033621" w:rsidP="00033621">
            <w:pPr>
              <w:pStyle w:val="felsorols2"/>
              <w:numPr>
                <w:ilvl w:val="0"/>
                <w:numId w:val="0"/>
              </w:numPr>
              <w:ind w:left="26"/>
              <w:rPr>
                <w:w w:val="99"/>
              </w:rPr>
            </w:pPr>
            <w:r w:rsidRPr="006C4FD5">
              <w:t>Ha a tanuló ismételten igazolatlanul hiányzik, a 3. alkalom után az igazola</w:t>
            </w:r>
            <w:r w:rsidRPr="006C4FD5">
              <w:t>t</w:t>
            </w:r>
            <w:r w:rsidRPr="006C4FD5">
              <w:t>lan óra számai alapján kapja a soron következő fegyelmi büntetést.</w:t>
            </w:r>
          </w:p>
        </w:tc>
      </w:tr>
      <w:tr w:rsidR="00033621" w:rsidRPr="006C4FD5" w:rsidTr="008769A8">
        <w:trPr>
          <w:trHeight w:val="294"/>
        </w:trPr>
        <w:tc>
          <w:tcPr>
            <w:tcW w:w="4282" w:type="dxa"/>
            <w:shd w:val="clear" w:color="auto" w:fill="auto"/>
            <w:vAlign w:val="bottom"/>
          </w:tcPr>
          <w:p w:rsidR="00033621" w:rsidRPr="006C4FD5" w:rsidRDefault="00033621" w:rsidP="008769A8">
            <w:pPr>
              <w:tabs>
                <w:tab w:val="left" w:pos="142"/>
              </w:tabs>
              <w:jc w:val="both"/>
              <w:rPr>
                <w:rFonts w:eastAsia="Times New Roman" w:cs="Times New Roman"/>
              </w:rPr>
            </w:pPr>
            <w:r w:rsidRPr="006C4FD5">
              <w:rPr>
                <w:rFonts w:eastAsia="Times New Roman" w:cs="Times New Roman"/>
              </w:rPr>
              <w:t>6-9 óra igazolatlan hiányzás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33621" w:rsidRPr="006C4FD5" w:rsidRDefault="00033621" w:rsidP="008769A8">
            <w:pPr>
              <w:tabs>
                <w:tab w:val="left" w:pos="142"/>
              </w:tabs>
              <w:jc w:val="both"/>
              <w:rPr>
                <w:rFonts w:eastAsia="Times New Roman" w:cs="Times New Roman"/>
                <w:w w:val="99"/>
              </w:rPr>
            </w:pPr>
            <w:r w:rsidRPr="006C4FD5">
              <w:rPr>
                <w:rFonts w:eastAsia="Times New Roman" w:cs="Times New Roman"/>
                <w:w w:val="99"/>
              </w:rPr>
              <w:t>osztályfőnöki megrovás</w:t>
            </w:r>
          </w:p>
        </w:tc>
      </w:tr>
      <w:tr w:rsidR="00033621" w:rsidRPr="006C4FD5" w:rsidTr="008769A8">
        <w:trPr>
          <w:trHeight w:val="293"/>
        </w:trPr>
        <w:tc>
          <w:tcPr>
            <w:tcW w:w="4282" w:type="dxa"/>
            <w:shd w:val="clear" w:color="auto" w:fill="auto"/>
            <w:vAlign w:val="bottom"/>
          </w:tcPr>
          <w:p w:rsidR="00033621" w:rsidRPr="006C4FD5" w:rsidRDefault="00033621" w:rsidP="008769A8">
            <w:pPr>
              <w:tabs>
                <w:tab w:val="left" w:pos="142"/>
              </w:tabs>
              <w:jc w:val="both"/>
              <w:rPr>
                <w:rFonts w:eastAsia="Times New Roman" w:cs="Times New Roman"/>
              </w:rPr>
            </w:pPr>
            <w:r w:rsidRPr="006C4FD5">
              <w:rPr>
                <w:rFonts w:eastAsia="Times New Roman" w:cs="Times New Roman"/>
              </w:rPr>
              <w:t>10-14 óra igazolatlan hiányzás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33621" w:rsidRPr="006C4FD5" w:rsidRDefault="00033621" w:rsidP="008769A8">
            <w:pPr>
              <w:tabs>
                <w:tab w:val="left" w:pos="142"/>
              </w:tabs>
              <w:jc w:val="both"/>
              <w:rPr>
                <w:rFonts w:eastAsia="Times New Roman" w:cs="Times New Roman"/>
                <w:w w:val="98"/>
              </w:rPr>
            </w:pPr>
            <w:r w:rsidRPr="006C4FD5">
              <w:rPr>
                <w:rFonts w:eastAsia="Times New Roman" w:cs="Times New Roman"/>
                <w:w w:val="98"/>
              </w:rPr>
              <w:t>igazgatói figyelmeztetés</w:t>
            </w:r>
          </w:p>
        </w:tc>
      </w:tr>
      <w:tr w:rsidR="00033621" w:rsidRPr="006C4FD5" w:rsidTr="008769A8">
        <w:trPr>
          <w:trHeight w:val="293"/>
        </w:trPr>
        <w:tc>
          <w:tcPr>
            <w:tcW w:w="4282" w:type="dxa"/>
            <w:shd w:val="clear" w:color="auto" w:fill="auto"/>
            <w:vAlign w:val="bottom"/>
          </w:tcPr>
          <w:p w:rsidR="00033621" w:rsidRPr="006C4FD5" w:rsidRDefault="00033621" w:rsidP="008769A8">
            <w:pPr>
              <w:tabs>
                <w:tab w:val="left" w:pos="142"/>
              </w:tabs>
              <w:jc w:val="both"/>
              <w:rPr>
                <w:rFonts w:eastAsia="Times New Roman" w:cs="Times New Roman"/>
              </w:rPr>
            </w:pPr>
            <w:r w:rsidRPr="006C4FD5">
              <w:rPr>
                <w:rFonts w:eastAsia="Times New Roman" w:cs="Times New Roman"/>
              </w:rPr>
              <w:t>15-18 óra igazolatlan hiányzás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33621" w:rsidRPr="006C4FD5" w:rsidRDefault="00033621" w:rsidP="008769A8">
            <w:pPr>
              <w:tabs>
                <w:tab w:val="left" w:pos="142"/>
              </w:tabs>
              <w:jc w:val="both"/>
              <w:rPr>
                <w:rFonts w:eastAsia="Times New Roman" w:cs="Times New Roman"/>
              </w:rPr>
            </w:pPr>
            <w:r w:rsidRPr="006C4FD5">
              <w:rPr>
                <w:rFonts w:eastAsia="Times New Roman" w:cs="Times New Roman"/>
              </w:rPr>
              <w:t>igazgatói intés</w:t>
            </w:r>
          </w:p>
        </w:tc>
      </w:tr>
      <w:tr w:rsidR="00033621" w:rsidRPr="006C4FD5" w:rsidTr="008769A8">
        <w:trPr>
          <w:trHeight w:val="295"/>
        </w:trPr>
        <w:tc>
          <w:tcPr>
            <w:tcW w:w="4282" w:type="dxa"/>
            <w:shd w:val="clear" w:color="auto" w:fill="auto"/>
            <w:vAlign w:val="bottom"/>
          </w:tcPr>
          <w:p w:rsidR="00033621" w:rsidRPr="006C4FD5" w:rsidRDefault="00033621" w:rsidP="008769A8">
            <w:pPr>
              <w:tabs>
                <w:tab w:val="left" w:pos="142"/>
              </w:tabs>
              <w:jc w:val="both"/>
              <w:rPr>
                <w:rFonts w:eastAsia="Times New Roman" w:cs="Times New Roman"/>
              </w:rPr>
            </w:pPr>
            <w:r w:rsidRPr="006C4FD5">
              <w:rPr>
                <w:rFonts w:eastAsia="Times New Roman" w:cs="Times New Roman"/>
              </w:rPr>
              <w:t>19-21 óra igazolatlan hiányzás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33621" w:rsidRPr="006C4FD5" w:rsidRDefault="00033621" w:rsidP="008769A8">
            <w:pPr>
              <w:tabs>
                <w:tab w:val="left" w:pos="142"/>
              </w:tabs>
              <w:jc w:val="both"/>
              <w:rPr>
                <w:rFonts w:eastAsia="Times New Roman" w:cs="Times New Roman"/>
              </w:rPr>
            </w:pPr>
            <w:r w:rsidRPr="006C4FD5">
              <w:rPr>
                <w:rFonts w:eastAsia="Times New Roman" w:cs="Times New Roman"/>
              </w:rPr>
              <w:t>igazgatói megrovás</w:t>
            </w:r>
          </w:p>
        </w:tc>
      </w:tr>
    </w:tbl>
    <w:p w:rsidR="00033621" w:rsidRPr="006C4FD5" w:rsidRDefault="00033621" w:rsidP="00F337AA">
      <w:pPr>
        <w:pStyle w:val="felsorols"/>
        <w:numPr>
          <w:ilvl w:val="0"/>
          <w:numId w:val="12"/>
        </w:numPr>
        <w:ind w:left="567" w:hanging="567"/>
      </w:pPr>
      <w:r w:rsidRPr="006C4FD5">
        <w:t>Az igazolatlan órák száma halmozódik.</w:t>
      </w:r>
    </w:p>
    <w:p w:rsidR="00033621" w:rsidRPr="006C4FD5" w:rsidRDefault="00033621" w:rsidP="00F337AA">
      <w:pPr>
        <w:pStyle w:val="felsorols"/>
        <w:numPr>
          <w:ilvl w:val="0"/>
          <w:numId w:val="12"/>
        </w:numPr>
        <w:ind w:left="567" w:hanging="567"/>
      </w:pPr>
      <w:r w:rsidRPr="006C4FD5">
        <w:t>A tanuló többször kaphatja ugyanazt a</w:t>
      </w:r>
      <w:r w:rsidR="008C6AB8" w:rsidRPr="006C4FD5">
        <w:t xml:space="preserve"> fegyelmező</w:t>
      </w:r>
      <w:r w:rsidR="00E744E2" w:rsidRPr="006C4FD5">
        <w:t xml:space="preserve"> intézkedést,</w:t>
      </w:r>
      <w:r w:rsidRPr="006C4FD5">
        <w:t xml:space="preserve"> ha a hiányzások száma ezt lehetővé teszi.</w:t>
      </w:r>
    </w:p>
    <w:p w:rsidR="00033621" w:rsidRPr="006C4FD5" w:rsidRDefault="00033621" w:rsidP="00033621">
      <w:pPr>
        <w:tabs>
          <w:tab w:val="left" w:pos="142"/>
        </w:tabs>
        <w:ind w:right="120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Az igazolatlan mulasztásokért kapott fegyelmező büntetéseket külön kezeljük a más jellegű fegyelmi büntetésektől.</w:t>
      </w:r>
    </w:p>
    <w:p w:rsidR="00033621" w:rsidRDefault="00033621" w:rsidP="00F337AA">
      <w:pPr>
        <w:pStyle w:val="felsorols"/>
        <w:numPr>
          <w:ilvl w:val="0"/>
          <w:numId w:val="12"/>
        </w:numPr>
        <w:ind w:left="567" w:hanging="567"/>
      </w:pPr>
      <w:r w:rsidRPr="006C4FD5">
        <w:t>A fegyelmező intézkedéseket és a fegyelmi büntetéseket a tanuló ellenőrző könyvébe és az e-naplóba is be kell jegyezni.</w:t>
      </w:r>
    </w:p>
    <w:p w:rsidR="00FF6B93" w:rsidRDefault="00FF6B93" w:rsidP="00FF6B93">
      <w:pPr>
        <w:pStyle w:val="felsorols"/>
        <w:numPr>
          <w:ilvl w:val="0"/>
          <w:numId w:val="0"/>
        </w:numPr>
        <w:ind w:left="1276" w:hanging="720"/>
      </w:pPr>
    </w:p>
    <w:p w:rsidR="00FF6B93" w:rsidRDefault="00FF6B93" w:rsidP="00FF6B93">
      <w:pPr>
        <w:widowControl w:val="0"/>
        <w:tabs>
          <w:tab w:val="left" w:pos="360"/>
          <w:tab w:val="left" w:pos="540"/>
        </w:tabs>
        <w:suppressAutoHyphens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DUÁLIS KÉPZÉS</w:t>
      </w:r>
    </w:p>
    <w:p w:rsidR="00FF6B93" w:rsidRPr="00016812" w:rsidRDefault="00FF6B93" w:rsidP="00FF6B93">
      <w:pPr>
        <w:widowControl w:val="0"/>
        <w:tabs>
          <w:tab w:val="left" w:pos="360"/>
          <w:tab w:val="left" w:pos="540"/>
        </w:tabs>
        <w:suppressAutoHyphens/>
        <w:jc w:val="both"/>
        <w:rPr>
          <w:rFonts w:eastAsia="Times New Roman" w:cs="Times New Roman"/>
          <w:b/>
          <w:szCs w:val="24"/>
          <w:lang w:eastAsia="ar-SA"/>
        </w:rPr>
      </w:pPr>
      <w:r w:rsidRPr="00016812">
        <w:rPr>
          <w:rFonts w:eastAsia="Times New Roman" w:cs="Times New Roman"/>
          <w:b/>
          <w:szCs w:val="24"/>
          <w:lang w:eastAsia="ar-SA"/>
        </w:rPr>
        <w:t xml:space="preserve">A tanuló részvétele a gyakorlati foglalkozásokon kötelező. </w:t>
      </w:r>
    </w:p>
    <w:p w:rsidR="00FF6B93" w:rsidRPr="00016812" w:rsidRDefault="00FF6B93" w:rsidP="00FF6B93">
      <w:pPr>
        <w:pStyle w:val="Listaszerbekezds"/>
        <w:widowControl w:val="0"/>
        <w:autoSpaceDE w:val="0"/>
        <w:autoSpaceDN w:val="0"/>
        <w:adjustRightInd w:val="0"/>
        <w:ind w:left="0"/>
        <w:contextualSpacing w:val="0"/>
        <w:rPr>
          <w:rFonts w:eastAsia="Times New Roman"/>
          <w:iCs/>
          <w:szCs w:val="24"/>
        </w:rPr>
      </w:pPr>
      <w:r w:rsidRPr="00016812">
        <w:rPr>
          <w:rFonts w:eastAsia="Times New Roman"/>
          <w:iCs/>
          <w:szCs w:val="24"/>
        </w:rPr>
        <w:t>A duális képzés olyan középfokú szakképzési forma, amely során az intézményben,</w:t>
      </w:r>
      <w:r w:rsidRPr="00016812">
        <w:rPr>
          <w:rFonts w:eastAsia="Times New Roman"/>
          <w:iCs/>
          <w:szCs w:val="24"/>
        </w:rPr>
        <w:br/>
        <w:t>illetve a munkaerő-piaci szereplőknél, vállalatoknál, cégeknél folyó szakmai oktatás</w:t>
      </w:r>
      <w:r w:rsidRPr="00016812">
        <w:rPr>
          <w:rFonts w:eastAsia="Times New Roman"/>
          <w:iCs/>
          <w:szCs w:val="24"/>
        </w:rPr>
        <w:br/>
        <w:t>párhuzamosan, egymást kiegészítve történik. Duális képzésben a szakirányú</w:t>
      </w:r>
      <w:r w:rsidRPr="00016812">
        <w:rPr>
          <w:rFonts w:eastAsia="Times New Roman"/>
          <w:iCs/>
          <w:szCs w:val="24"/>
        </w:rPr>
        <w:br/>
        <w:t>oktatást biztosító vállalatnál a tanuló gyakorlatot szerez, megismeri a vállalati</w:t>
      </w:r>
      <w:r w:rsidRPr="00016812">
        <w:rPr>
          <w:rFonts w:eastAsia="Times New Roman"/>
          <w:iCs/>
          <w:szCs w:val="24"/>
        </w:rPr>
        <w:br/>
        <w:t>kultúrát, versenyképes tudással és gyakorlattal lép a munkaerőpiacra a</w:t>
      </w:r>
      <w:r w:rsidRPr="00016812">
        <w:rPr>
          <w:rFonts w:eastAsia="Times New Roman"/>
          <w:iCs/>
          <w:szCs w:val="24"/>
        </w:rPr>
        <w:br/>
        <w:t>tanulmányai befejezése után.</w:t>
      </w:r>
    </w:p>
    <w:p w:rsidR="00FF6B93" w:rsidRPr="00081BFA" w:rsidRDefault="00FF6B93" w:rsidP="00FF6B93">
      <w:pPr>
        <w:widowControl w:val="0"/>
        <w:tabs>
          <w:tab w:val="left" w:pos="360"/>
          <w:tab w:val="left" w:pos="540"/>
        </w:tabs>
        <w:suppressAutoHyphens/>
        <w:jc w:val="both"/>
        <w:rPr>
          <w:rFonts w:eastAsia="Times New Roman" w:cs="Times New Roman"/>
          <w:szCs w:val="24"/>
          <w:lang w:eastAsia="ar-SA"/>
        </w:rPr>
      </w:pPr>
      <w:r w:rsidRPr="001637C9">
        <w:rPr>
          <w:rFonts w:eastAsia="Times New Roman" w:cs="Times New Roman"/>
          <w:szCs w:val="24"/>
          <w:lang w:eastAsia="ar-SA"/>
        </w:rPr>
        <w:t>Mulasztását köteles igazolni.</w:t>
      </w:r>
    </w:p>
    <w:p w:rsidR="00FF6B93" w:rsidRPr="001637C9" w:rsidRDefault="00FF6B93" w:rsidP="00FF6B93">
      <w:pPr>
        <w:widowControl w:val="0"/>
        <w:tabs>
          <w:tab w:val="left" w:pos="360"/>
          <w:tab w:val="left" w:pos="540"/>
        </w:tabs>
        <w:suppressAutoHyphens/>
        <w:jc w:val="both"/>
        <w:rPr>
          <w:rFonts w:eastAsia="Times New Roman" w:cs="Times New Roman"/>
          <w:b/>
          <w:szCs w:val="24"/>
          <w:lang w:eastAsia="ar-SA"/>
        </w:rPr>
      </w:pPr>
      <w:r w:rsidRPr="001637C9">
        <w:rPr>
          <w:rFonts w:cs="Times New Roman"/>
          <w:szCs w:val="24"/>
        </w:rPr>
        <w:t>A tanuló részvéte</w:t>
      </w:r>
      <w:r>
        <w:rPr>
          <w:rFonts w:cs="Times New Roman"/>
          <w:szCs w:val="24"/>
        </w:rPr>
        <w:t>lét és mulasztását a duális képzőhely</w:t>
      </w:r>
      <w:r w:rsidRPr="001637C9">
        <w:rPr>
          <w:rFonts w:cs="Times New Roman"/>
          <w:szCs w:val="24"/>
        </w:rPr>
        <w:t xml:space="preserve"> is nyilvántartja, és azt a tanuló foglalkozási naplójába bejegyzi.</w:t>
      </w:r>
    </w:p>
    <w:p w:rsidR="00FF6B93" w:rsidRPr="001637C9" w:rsidRDefault="00FF6B93" w:rsidP="00FF6B93">
      <w:pPr>
        <w:widowControl w:val="0"/>
        <w:tabs>
          <w:tab w:val="left" w:pos="360"/>
          <w:tab w:val="left" w:pos="540"/>
        </w:tabs>
        <w:suppressAutoHyphens/>
        <w:jc w:val="both"/>
        <w:rPr>
          <w:rFonts w:eastAsia="Times New Roman" w:cs="Times New Roman"/>
          <w:szCs w:val="24"/>
          <w:lang w:eastAsia="ar-SA"/>
        </w:rPr>
      </w:pPr>
      <w:r w:rsidRPr="001637C9">
        <w:rPr>
          <w:rFonts w:cs="Times New Roman"/>
          <w:szCs w:val="24"/>
        </w:rPr>
        <w:t xml:space="preserve">A gyakorlati képzést folytató </w:t>
      </w:r>
      <w:r>
        <w:rPr>
          <w:rFonts w:cs="Times New Roman"/>
          <w:szCs w:val="24"/>
        </w:rPr>
        <w:t xml:space="preserve">duális képzőhely </w:t>
      </w:r>
      <w:r w:rsidRPr="001637C9">
        <w:rPr>
          <w:rFonts w:cs="Times New Roman"/>
          <w:szCs w:val="24"/>
        </w:rPr>
        <w:t>köteles értesíteni a tanuló tanulói</w:t>
      </w:r>
      <w:r>
        <w:rPr>
          <w:rFonts w:cs="Times New Roman"/>
          <w:szCs w:val="24"/>
        </w:rPr>
        <w:t>/felnőttképzési</w:t>
      </w:r>
      <w:r w:rsidRPr="001637C9">
        <w:rPr>
          <w:rFonts w:cs="Times New Roman"/>
          <w:szCs w:val="24"/>
        </w:rPr>
        <w:t xml:space="preserve"> jogvis</w:t>
      </w:r>
      <w:r>
        <w:rPr>
          <w:rFonts w:cs="Times New Roman"/>
          <w:szCs w:val="24"/>
        </w:rPr>
        <w:t>zonya szerinti szakképző intézményt</w:t>
      </w:r>
      <w:r w:rsidRPr="001637C9">
        <w:rPr>
          <w:rFonts w:cs="Times New Roman"/>
          <w:szCs w:val="24"/>
        </w:rPr>
        <w:t xml:space="preserve"> a tanuló gyakorlati képzésről való első alkalommal történt igazolatlan mulasztásakor.</w:t>
      </w:r>
    </w:p>
    <w:p w:rsidR="00FF6B93" w:rsidRPr="001637C9" w:rsidRDefault="00FF6B93" w:rsidP="00FF6B93">
      <w:pPr>
        <w:widowControl w:val="0"/>
        <w:tabs>
          <w:tab w:val="left" w:pos="360"/>
          <w:tab w:val="left" w:pos="540"/>
        </w:tabs>
        <w:suppressAutoHyphens/>
        <w:jc w:val="both"/>
        <w:rPr>
          <w:rFonts w:cs="Times New Roman"/>
          <w:szCs w:val="24"/>
        </w:rPr>
      </w:pPr>
      <w:r w:rsidRPr="001637C9">
        <w:rPr>
          <w:rFonts w:cs="Times New Roman"/>
          <w:szCs w:val="24"/>
        </w:rPr>
        <w:t>Ha a tanuló gyakorlati képzésen való igazolatlan mulasztása egy tanítási évben eléri a tíz órát, a harminc órát, az ötven órát, a gyakorlati képzést folytató szervezet a mulasztásról minden esetben újabb értes</w:t>
      </w:r>
      <w:r>
        <w:rPr>
          <w:rFonts w:cs="Times New Roman"/>
          <w:szCs w:val="24"/>
        </w:rPr>
        <w:t>ítést küld a szakképző intézménynek</w:t>
      </w:r>
      <w:r w:rsidRPr="001637C9">
        <w:rPr>
          <w:rFonts w:cs="Times New Roman"/>
          <w:szCs w:val="24"/>
        </w:rPr>
        <w:t>.</w:t>
      </w:r>
    </w:p>
    <w:p w:rsidR="00FF6B93" w:rsidRPr="001637C9" w:rsidRDefault="00FF6B93" w:rsidP="00FF6B93">
      <w:pPr>
        <w:widowControl w:val="0"/>
        <w:tabs>
          <w:tab w:val="left" w:pos="360"/>
          <w:tab w:val="left" w:pos="540"/>
        </w:tabs>
        <w:suppressAutoHyphens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 tanuló mulasztását a duális képzőhely</w:t>
      </w:r>
      <w:r w:rsidRPr="001637C9">
        <w:rPr>
          <w:rFonts w:cs="Times New Roman"/>
          <w:szCs w:val="24"/>
        </w:rPr>
        <w:t xml:space="preserve"> az iskola által megadott e-mail címen heti rendszerességgel jelzi.</w:t>
      </w:r>
    </w:p>
    <w:p w:rsidR="00FF6B93" w:rsidRPr="001637C9" w:rsidRDefault="00FF6B93" w:rsidP="00FF6B93">
      <w:pPr>
        <w:widowControl w:val="0"/>
        <w:tabs>
          <w:tab w:val="left" w:pos="360"/>
        </w:tabs>
        <w:suppressAutoHyphens/>
        <w:jc w:val="both"/>
        <w:rPr>
          <w:rFonts w:eastAsia="Times New Roman" w:cs="Times New Roman"/>
          <w:szCs w:val="24"/>
          <w:lang w:eastAsia="ar-SA"/>
        </w:rPr>
      </w:pPr>
      <w:r w:rsidRPr="001637C9">
        <w:rPr>
          <w:rFonts w:eastAsia="Times New Roman" w:cs="Times New Roman"/>
          <w:szCs w:val="24"/>
          <w:lang w:eastAsia="ar-SA"/>
        </w:rPr>
        <w:t xml:space="preserve">A gazdálkodó </w:t>
      </w:r>
      <w:proofErr w:type="gramStart"/>
      <w:r w:rsidRPr="001637C9">
        <w:rPr>
          <w:rFonts w:eastAsia="Times New Roman" w:cs="Times New Roman"/>
          <w:szCs w:val="24"/>
          <w:lang w:eastAsia="ar-SA"/>
        </w:rPr>
        <w:t>szervezet foglalkozási</w:t>
      </w:r>
      <w:proofErr w:type="gramEnd"/>
      <w:r w:rsidRPr="001637C9">
        <w:rPr>
          <w:rFonts w:eastAsia="Times New Roman" w:cs="Times New Roman"/>
          <w:szCs w:val="24"/>
          <w:lang w:eastAsia="ar-SA"/>
        </w:rPr>
        <w:t xml:space="preserve"> naplót vezet, melybe a tanuló részvételét és mulasztását bejegyzi, vezeti a szakmai tevékenységeket tantárgyanként, az ezekre fordított időt, valamint értékeli a tanuló tevékenységét. Az érdemj</w:t>
      </w:r>
      <w:r>
        <w:rPr>
          <w:rFonts w:eastAsia="Times New Roman" w:cs="Times New Roman"/>
          <w:szCs w:val="24"/>
          <w:lang w:eastAsia="ar-SA"/>
        </w:rPr>
        <w:t xml:space="preserve">egyeket havi szinten megküldi a szakképző </w:t>
      </w:r>
      <w:r w:rsidRPr="001637C9">
        <w:rPr>
          <w:rFonts w:eastAsia="Times New Roman" w:cs="Times New Roman"/>
          <w:szCs w:val="24"/>
          <w:lang w:eastAsia="ar-SA"/>
        </w:rPr>
        <w:t xml:space="preserve">intézmény szakmai </w:t>
      </w:r>
      <w:r>
        <w:rPr>
          <w:rFonts w:eastAsia="Times New Roman" w:cs="Times New Roman"/>
          <w:szCs w:val="24"/>
          <w:lang w:eastAsia="ar-SA"/>
        </w:rPr>
        <w:t>igazgatóhelyettesének</w:t>
      </w:r>
      <w:r w:rsidRPr="001637C9">
        <w:rPr>
          <w:rFonts w:eastAsia="Times New Roman" w:cs="Times New Roman"/>
          <w:szCs w:val="24"/>
          <w:lang w:eastAsia="ar-SA"/>
        </w:rPr>
        <w:t>, aki erről értesítést küld az érintett osztályfőnököknek az érdemjegyek e-naplóba történő rögzítése céljából.</w:t>
      </w:r>
    </w:p>
    <w:p w:rsidR="00167A97" w:rsidRDefault="00167A97" w:rsidP="00FF6B93">
      <w:pPr>
        <w:rPr>
          <w:b/>
        </w:rPr>
      </w:pPr>
    </w:p>
    <w:p w:rsidR="00FF6B93" w:rsidRPr="00167A97" w:rsidRDefault="00FF6B93" w:rsidP="00FF6B93">
      <w:pPr>
        <w:rPr>
          <w:b/>
        </w:rPr>
      </w:pPr>
      <w:r w:rsidRPr="00167A97">
        <w:rPr>
          <w:b/>
        </w:rPr>
        <w:t>SZAKKÉPZÉSI MUNKASZERZŐDÉS</w:t>
      </w:r>
    </w:p>
    <w:p w:rsidR="00FF6B93" w:rsidRPr="00016812" w:rsidRDefault="00FF6B93" w:rsidP="00FF6B93">
      <w:pPr>
        <w:pStyle w:val="block21"/>
        <w:spacing w:before="0" w:beforeAutospacing="0" w:after="0" w:afterAutospacing="0" w:line="360" w:lineRule="auto"/>
        <w:jc w:val="both"/>
      </w:pPr>
      <w:r w:rsidRPr="00016812">
        <w:t>A szakképzési munkaszerződés megkötésével a tanuló, illetve a képzésben részt vevő személy és a duális képzőhely között munkaviszony jön létre. 2020. szeptember 1-jétől a tanulmánya</w:t>
      </w:r>
      <w:r w:rsidRPr="00016812">
        <w:t>i</w:t>
      </w:r>
      <w:r w:rsidRPr="00016812">
        <w:t>kat – 2020. május 31-ét követően létesített tanulói jogviszonyban – megkezdő tanulók már az új képzési rendszer szerinti oktatásban vesznek részt. Az ágazati alapoktatást követően, a s</w:t>
      </w:r>
      <w:r w:rsidRPr="00016812">
        <w:t>i</w:t>
      </w:r>
      <w:r w:rsidRPr="00016812">
        <w:t xml:space="preserve">keres ágazati alapvizsga után </w:t>
      </w:r>
      <w:r w:rsidRPr="00016812">
        <w:rPr>
          <w:b/>
          <w:bCs/>
        </w:rPr>
        <w:t>a tanulók szakirányú oktatása elsősorban – kamarai tám</w:t>
      </w:r>
      <w:r w:rsidRPr="00016812">
        <w:rPr>
          <w:b/>
          <w:bCs/>
        </w:rPr>
        <w:t>o</w:t>
      </w:r>
      <w:r w:rsidRPr="00016812">
        <w:rPr>
          <w:b/>
          <w:bCs/>
        </w:rPr>
        <w:t>gató tevékenység alapján – duális képzőhelyen</w:t>
      </w:r>
      <w:r w:rsidRPr="00016812">
        <w:t xml:space="preserve"> folyhat.</w:t>
      </w:r>
    </w:p>
    <w:p w:rsidR="00FF6B93" w:rsidRPr="00016812" w:rsidRDefault="00FF6B93" w:rsidP="00FF6B93">
      <w:pPr>
        <w:pStyle w:val="block21"/>
        <w:spacing w:before="0" w:beforeAutospacing="0" w:after="0" w:afterAutospacing="0" w:line="360" w:lineRule="auto"/>
      </w:pPr>
      <w:r w:rsidRPr="00016812">
        <w:t>Szakképzési munkaszerződés a szakirányú oktatás kezdő napjával kezdődő hatállyal a sza</w:t>
      </w:r>
      <w:r w:rsidRPr="00016812">
        <w:t>k</w:t>
      </w:r>
      <w:r w:rsidRPr="00016812">
        <w:t xml:space="preserve">irányú oktatás egészére kiterjedő </w:t>
      </w:r>
      <w:r w:rsidRPr="00016812">
        <w:rPr>
          <w:b/>
          <w:bCs/>
        </w:rPr>
        <w:t>határozott időtartamra</w:t>
      </w:r>
      <w:r w:rsidRPr="00016812">
        <w:t xml:space="preserve"> köthető.</w:t>
      </w:r>
    </w:p>
    <w:p w:rsidR="00FF6B93" w:rsidRPr="00016812" w:rsidRDefault="00FF6B93" w:rsidP="00FF6B93">
      <w:pPr>
        <w:jc w:val="both"/>
        <w:rPr>
          <w:b/>
          <w:bCs/>
        </w:rPr>
      </w:pPr>
      <w:r w:rsidRPr="00016812">
        <w:rPr>
          <w:b/>
          <w:bCs/>
        </w:rPr>
        <w:t>Azok a tanulók, akik 9. évfolyamon 2020. szeptember 1-jén kezdik meg tanulmányaikat, először ágazati alapoktatásban vesznek részt, velük szakképzési munkaszerződés még nem köthető.</w:t>
      </w:r>
    </w:p>
    <w:p w:rsidR="00FF6B93" w:rsidRPr="00016812" w:rsidRDefault="00FF6B93" w:rsidP="00FF6B93">
      <w:pPr>
        <w:pStyle w:val="block21"/>
        <w:spacing w:before="0" w:beforeAutospacing="0" w:after="0" w:afterAutospacing="0" w:line="360" w:lineRule="auto"/>
        <w:jc w:val="both"/>
      </w:pPr>
      <w:r w:rsidRPr="00016812">
        <w:t>Erre első alkalommal szakképző iskolában tanulók esetén a 2021/2022-es tanévben, techn</w:t>
      </w:r>
      <w:r w:rsidRPr="00016812">
        <w:t>i</w:t>
      </w:r>
      <w:r w:rsidRPr="00016812">
        <w:t>kumban tanulók esetében a 2022/2023-as tanévtől lesz lehetőség. Azok az érettségivel rende</w:t>
      </w:r>
      <w:r w:rsidRPr="00016812">
        <w:t>l</w:t>
      </w:r>
      <w:r w:rsidRPr="00016812">
        <w:t>kező tanulók, akik kizárólag szakmai vizsgára történő felkészítésben vesznek részt a képzé</w:t>
      </w:r>
      <w:r w:rsidRPr="00016812">
        <w:t>s</w:t>
      </w:r>
      <w:r w:rsidRPr="00016812">
        <w:t>ben a 2020/2021 tanév második félévétől (2021. február) már köthetnek szakképzési munk</w:t>
      </w:r>
      <w:r w:rsidRPr="00016812">
        <w:t>a</w:t>
      </w:r>
      <w:r w:rsidRPr="00016812">
        <w:t>szerződést.</w:t>
      </w:r>
    </w:p>
    <w:p w:rsidR="00FF6B93" w:rsidRPr="00016812" w:rsidRDefault="00FF6B93" w:rsidP="00FF6B93">
      <w:pPr>
        <w:pStyle w:val="block21"/>
        <w:spacing w:before="0" w:beforeAutospacing="0" w:after="0" w:afterAutospacing="0" w:line="360" w:lineRule="auto"/>
      </w:pPr>
      <w:r w:rsidRPr="00016812">
        <w:t>A tanuló egyidejűleg csak egy szakképzési munkaszerződéssel rendelkezhet, ahogy tanul</w:t>
      </w:r>
      <w:r w:rsidRPr="00016812">
        <w:t>ó</w:t>
      </w:r>
      <w:r w:rsidRPr="00016812">
        <w:t>szerződéssel is csak eggyel rendelkezhet.</w:t>
      </w:r>
    </w:p>
    <w:p w:rsidR="00FF6B93" w:rsidRPr="00016812" w:rsidRDefault="00FF6B93" w:rsidP="00FF6B93">
      <w:pPr>
        <w:pStyle w:val="block21"/>
        <w:spacing w:before="0" w:beforeAutospacing="0" w:after="0" w:afterAutospacing="0" w:line="360" w:lineRule="auto"/>
        <w:jc w:val="both"/>
      </w:pPr>
      <w:r w:rsidRPr="00016812">
        <w:t>A szakképzési munkaszerződést, annak módosítását és felmondását írásba kell foglalni. A szakképzési munkaszerződés tartalmát a felek közös megegyezéssel módosíthatják.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 xml:space="preserve">A </w:t>
      </w:r>
      <w:r w:rsidRPr="00016812">
        <w:rPr>
          <w:rFonts w:eastAsia="Times New Roman" w:cs="Times New Roman"/>
          <w:b/>
          <w:bCs/>
          <w:szCs w:val="24"/>
          <w:lang w:eastAsia="hu-HU"/>
        </w:rPr>
        <w:t>szakképzési munkaszerződés megkötésére</w:t>
      </w:r>
      <w:r w:rsidRPr="00016812">
        <w:rPr>
          <w:rFonts w:eastAsia="Times New Roman" w:cs="Times New Roman"/>
          <w:szCs w:val="24"/>
          <w:lang w:eastAsia="hu-HU"/>
        </w:rPr>
        <w:t xml:space="preserve"> – eltérő rendelkezések hiányában – </w:t>
      </w:r>
      <w:r w:rsidRPr="00016812">
        <w:rPr>
          <w:rFonts w:eastAsia="Times New Roman" w:cs="Times New Roman"/>
          <w:b/>
          <w:bCs/>
          <w:szCs w:val="24"/>
          <w:lang w:eastAsia="hu-HU"/>
        </w:rPr>
        <w:t>a Munka</w:t>
      </w:r>
      <w:r w:rsidRPr="00016812">
        <w:rPr>
          <w:rFonts w:eastAsia="Times New Roman" w:cs="Times New Roman"/>
          <w:szCs w:val="24"/>
          <w:lang w:eastAsia="hu-HU"/>
        </w:rPr>
        <w:t xml:space="preserve"> </w:t>
      </w:r>
      <w:r w:rsidRPr="00016812">
        <w:rPr>
          <w:rFonts w:eastAsia="Times New Roman" w:cs="Times New Roman"/>
          <w:b/>
          <w:bCs/>
          <w:szCs w:val="24"/>
          <w:lang w:eastAsia="hu-HU"/>
        </w:rPr>
        <w:t>Törvénykönyvének a munkaszerződésre vonatkozó rendelkezéseit kell alkalmazni</w:t>
      </w:r>
      <w:r w:rsidRPr="00016812">
        <w:rPr>
          <w:rFonts w:eastAsia="Times New Roman" w:cs="Times New Roman"/>
          <w:szCs w:val="24"/>
          <w:lang w:eastAsia="hu-HU"/>
        </w:rPr>
        <w:t xml:space="preserve">, amely alapján </w:t>
      </w:r>
      <w:proofErr w:type="gramStart"/>
      <w:r w:rsidRPr="00016812">
        <w:rPr>
          <w:rFonts w:eastAsia="Times New Roman" w:cs="Times New Roman"/>
          <w:szCs w:val="24"/>
          <w:lang w:eastAsia="hu-HU"/>
        </w:rPr>
        <w:t>a</w:t>
      </w:r>
      <w:proofErr w:type="gramEnd"/>
    </w:p>
    <w:p w:rsidR="00FF6B93" w:rsidRPr="00016812" w:rsidRDefault="00FF6B93" w:rsidP="00333F28">
      <w:pPr>
        <w:numPr>
          <w:ilvl w:val="0"/>
          <w:numId w:val="35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i/>
          <w:iCs/>
          <w:szCs w:val="24"/>
          <w:lang w:eastAsia="hu-HU"/>
        </w:rPr>
        <w:t>munkáltató</w:t>
      </w:r>
      <w:r w:rsidRPr="00016812">
        <w:rPr>
          <w:rFonts w:eastAsia="Times New Roman" w:cs="Times New Roman"/>
          <w:szCs w:val="24"/>
          <w:lang w:eastAsia="hu-HU"/>
        </w:rPr>
        <w:t xml:space="preserve"> alatt a duális képzőhelyet,</w:t>
      </w:r>
    </w:p>
    <w:p w:rsidR="00FF6B93" w:rsidRPr="00016812" w:rsidRDefault="00FF6B93" w:rsidP="00333F28">
      <w:pPr>
        <w:numPr>
          <w:ilvl w:val="0"/>
          <w:numId w:val="35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i/>
          <w:iCs/>
          <w:szCs w:val="24"/>
          <w:lang w:eastAsia="hu-HU"/>
        </w:rPr>
        <w:t>munkavállaló</w:t>
      </w:r>
      <w:r w:rsidRPr="00016812">
        <w:rPr>
          <w:rFonts w:eastAsia="Times New Roman" w:cs="Times New Roman"/>
          <w:szCs w:val="24"/>
          <w:lang w:eastAsia="hu-HU"/>
        </w:rPr>
        <w:t xml:space="preserve"> alatt a tanulót, illetve a képzésben résztvevő személyt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016812">
        <w:rPr>
          <w:rFonts w:eastAsia="Times New Roman" w:cs="Times New Roman"/>
          <w:szCs w:val="24"/>
          <w:lang w:eastAsia="hu-HU"/>
        </w:rPr>
        <w:t>kell</w:t>
      </w:r>
      <w:proofErr w:type="gramEnd"/>
      <w:r w:rsidRPr="00016812">
        <w:rPr>
          <w:rFonts w:eastAsia="Times New Roman" w:cs="Times New Roman"/>
          <w:szCs w:val="24"/>
          <w:lang w:eastAsia="hu-HU"/>
        </w:rPr>
        <w:t xml:space="preserve"> érteni.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szakképzési munkaszerződés alanya munkavállalóként a tizenötödik életévét betöltött tan</w:t>
      </w:r>
      <w:r w:rsidRPr="00016812">
        <w:rPr>
          <w:rFonts w:eastAsia="Times New Roman" w:cs="Times New Roman"/>
          <w:szCs w:val="24"/>
          <w:lang w:eastAsia="hu-HU"/>
        </w:rPr>
        <w:t>u</w:t>
      </w:r>
      <w:r w:rsidRPr="00016812">
        <w:rPr>
          <w:rFonts w:eastAsia="Times New Roman" w:cs="Times New Roman"/>
          <w:szCs w:val="24"/>
          <w:lang w:eastAsia="hu-HU"/>
        </w:rPr>
        <w:t>ló is lehet.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szakképzési munkaszerződés megkötésével</w:t>
      </w:r>
    </w:p>
    <w:p w:rsidR="00FF6B93" w:rsidRPr="00016812" w:rsidRDefault="00FF6B93" w:rsidP="00333F28">
      <w:pPr>
        <w:numPr>
          <w:ilvl w:val="0"/>
          <w:numId w:val="36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tanuló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- elfogadja a szakirányú oktatásban való részvétel feltételeit és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lastRenderedPageBreak/>
        <w:t>- kötelezettséget vállal a duális képzőhely irányítása szerint a szakirányú oktatásban való részvételre,</w:t>
      </w:r>
    </w:p>
    <w:p w:rsidR="00FF6B93" w:rsidRPr="00016812" w:rsidRDefault="00FF6B93" w:rsidP="00333F28">
      <w:pPr>
        <w:numPr>
          <w:ilvl w:val="0"/>
          <w:numId w:val="37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duális képzőhely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016812">
        <w:rPr>
          <w:rFonts w:eastAsia="Times New Roman" w:cs="Times New Roman"/>
          <w:szCs w:val="24"/>
          <w:lang w:eastAsia="hu-HU"/>
        </w:rPr>
        <w:t>vállalja</w:t>
      </w:r>
      <w:proofErr w:type="gramEnd"/>
      <w:r w:rsidRPr="00016812">
        <w:rPr>
          <w:rFonts w:eastAsia="Times New Roman" w:cs="Times New Roman"/>
          <w:szCs w:val="24"/>
          <w:lang w:eastAsia="hu-HU"/>
        </w:rPr>
        <w:t xml:space="preserve"> a tanuló szakirányú oktatáson való foglalkoztatását és oktatását, továbbá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- kötelezettséget vállal a törvényben meghatározott juttatások nyújtására.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Duális képzőhelyen, szakirányú oktatásban, szakképzési munkaszerződéssel való részvétel esetén – eltérő rendelkezések hiányában – a tanuló oktatására a megfelelő végzettséggel és gyakorlattal rendelkező, kijelölt személy gyakorolja az oktatói jogokat és teljesíti a kötelezet</w:t>
      </w:r>
      <w:r w:rsidRPr="00016812">
        <w:rPr>
          <w:rFonts w:eastAsia="Times New Roman" w:cs="Times New Roman"/>
          <w:szCs w:val="24"/>
          <w:lang w:eastAsia="hu-HU"/>
        </w:rPr>
        <w:t>t</w:t>
      </w:r>
      <w:r w:rsidRPr="00016812">
        <w:rPr>
          <w:rFonts w:eastAsia="Times New Roman" w:cs="Times New Roman"/>
          <w:szCs w:val="24"/>
          <w:lang w:eastAsia="hu-HU"/>
        </w:rPr>
        <w:t>ségeket.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szakképzési munkaszerződés alapján foglalkoztatott tanuló, illetve képzésben részt vevő személy esetében a Munka Törvénykönyve</w:t>
      </w:r>
    </w:p>
    <w:p w:rsidR="00FF6B93" w:rsidRPr="00016812" w:rsidRDefault="00FF6B93" w:rsidP="00333F28">
      <w:pPr>
        <w:numPr>
          <w:ilvl w:val="0"/>
          <w:numId w:val="38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munkavállaló vétkes kötelezettségszegésének jogkövetkezményeiről,</w:t>
      </w:r>
    </w:p>
    <w:p w:rsidR="00FF6B93" w:rsidRPr="00016812" w:rsidRDefault="00FF6B93" w:rsidP="00333F28">
      <w:pPr>
        <w:numPr>
          <w:ilvl w:val="0"/>
          <w:numId w:val="38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munkaviszony egyes típusaira vonatkozó különös szabályairól (a határozott idejű munkaviszony kivételével)</w:t>
      </w:r>
    </w:p>
    <w:p w:rsidR="00FF6B93" w:rsidRPr="00016812" w:rsidRDefault="00FF6B93" w:rsidP="00333F28">
      <w:pPr>
        <w:numPr>
          <w:ilvl w:val="0"/>
          <w:numId w:val="38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munkaerő-kölcsönzés különös szabályairól,</w:t>
      </w:r>
    </w:p>
    <w:p w:rsidR="00FF6B93" w:rsidRPr="00016812" w:rsidRDefault="00FF6B93" w:rsidP="00333F28">
      <w:pPr>
        <w:numPr>
          <w:ilvl w:val="0"/>
          <w:numId w:val="38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munkaviszonyhoz kapcsolódó egyes megállapodásokról (például tanulmányi szerz</w:t>
      </w:r>
      <w:r w:rsidRPr="00016812">
        <w:rPr>
          <w:rFonts w:eastAsia="Times New Roman" w:cs="Times New Roman"/>
          <w:szCs w:val="24"/>
          <w:lang w:eastAsia="hu-HU"/>
        </w:rPr>
        <w:t>ő</w:t>
      </w:r>
      <w:r w:rsidRPr="00016812">
        <w:rPr>
          <w:rFonts w:eastAsia="Times New Roman" w:cs="Times New Roman"/>
          <w:szCs w:val="24"/>
          <w:lang w:eastAsia="hu-HU"/>
        </w:rPr>
        <w:t>dés)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016812">
        <w:rPr>
          <w:rFonts w:eastAsia="Times New Roman" w:cs="Times New Roman"/>
          <w:szCs w:val="24"/>
          <w:lang w:eastAsia="hu-HU"/>
        </w:rPr>
        <w:t>szóló</w:t>
      </w:r>
      <w:proofErr w:type="gramEnd"/>
      <w:r w:rsidRPr="00016812">
        <w:rPr>
          <w:rFonts w:eastAsia="Times New Roman" w:cs="Times New Roman"/>
          <w:szCs w:val="24"/>
          <w:lang w:eastAsia="hu-HU"/>
        </w:rPr>
        <w:t xml:space="preserve"> rendelkezései nem alkalmazhatók.</w:t>
      </w:r>
    </w:p>
    <w:p w:rsidR="00FF6B93" w:rsidRPr="00016812" w:rsidRDefault="00FF6B93" w:rsidP="00FF6B93">
      <w:pPr>
        <w:jc w:val="both"/>
        <w:rPr>
          <w:rFonts w:eastAsia="Times New Roman" w:cs="Times New Roman"/>
          <w:b/>
          <w:szCs w:val="24"/>
          <w:lang w:eastAsia="hu-HU"/>
        </w:rPr>
      </w:pPr>
      <w:r w:rsidRPr="00016812">
        <w:rPr>
          <w:rFonts w:eastAsia="Times New Roman" w:cs="Times New Roman"/>
          <w:b/>
          <w:szCs w:val="24"/>
          <w:lang w:eastAsia="hu-HU"/>
        </w:rPr>
        <w:t>A szakképzési munkaszerződés továbbá tartalmazza</w:t>
      </w:r>
    </w:p>
    <w:p w:rsidR="00FF6B93" w:rsidRPr="00016812" w:rsidRDefault="00FF6B93" w:rsidP="00333F28">
      <w:pPr>
        <w:numPr>
          <w:ilvl w:val="0"/>
          <w:numId w:val="39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b/>
          <w:bCs/>
          <w:szCs w:val="24"/>
          <w:lang w:eastAsia="hu-HU"/>
        </w:rPr>
        <w:t>a duális képzőhely arra vonatkozó kötelezettségvállalását</w:t>
      </w:r>
      <w:r w:rsidRPr="00016812">
        <w:rPr>
          <w:rFonts w:eastAsia="Times New Roman" w:cs="Times New Roman"/>
          <w:szCs w:val="24"/>
          <w:lang w:eastAsia="hu-HU"/>
        </w:rPr>
        <w:t>, hogy a tanuló számára – egészségvédelmi és munkavédelmi szempontból biztonságos munkahelyen – szakir</w:t>
      </w:r>
      <w:r w:rsidRPr="00016812">
        <w:rPr>
          <w:rFonts w:eastAsia="Times New Roman" w:cs="Times New Roman"/>
          <w:szCs w:val="24"/>
          <w:lang w:eastAsia="hu-HU"/>
        </w:rPr>
        <w:t>á</w:t>
      </w:r>
      <w:r w:rsidRPr="00016812">
        <w:rPr>
          <w:rFonts w:eastAsia="Times New Roman" w:cs="Times New Roman"/>
          <w:szCs w:val="24"/>
          <w:lang w:eastAsia="hu-HU"/>
        </w:rPr>
        <w:t>nyú oktatásról gondoskodik.</w:t>
      </w:r>
    </w:p>
    <w:p w:rsidR="00FF6B93" w:rsidRPr="00016812" w:rsidRDefault="00FF6B93" w:rsidP="00333F28">
      <w:pPr>
        <w:numPr>
          <w:ilvl w:val="0"/>
          <w:numId w:val="39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b/>
          <w:bCs/>
          <w:szCs w:val="24"/>
          <w:lang w:eastAsia="hu-HU"/>
        </w:rPr>
        <w:t>a tanuló arra vonatkozó kötelezettségvállalását</w:t>
      </w:r>
      <w:r w:rsidRPr="00016812">
        <w:rPr>
          <w:rFonts w:eastAsia="Times New Roman" w:cs="Times New Roman"/>
          <w:szCs w:val="24"/>
          <w:lang w:eastAsia="hu-HU"/>
        </w:rPr>
        <w:t>, hogy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- a duális képzőhely képzési rendjét megtartja, a képzésre vonatkozó utasításait végrehajtja,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- a szakmai ismereteket a képességeinek megfelelően elsajátítja,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- a biztonsági, egészségügyi és munkavédelmi előírásokat megtartja,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- nem tanúsít olyan magatartást, amellyel a duális képzőhelynek jogos gazdasági vagy egyéb érdekeit veszélyeztetné.</w:t>
      </w:r>
    </w:p>
    <w:p w:rsidR="00FF6B93" w:rsidRPr="00016812" w:rsidRDefault="00FF6B93" w:rsidP="00FF6B93">
      <w:pPr>
        <w:pStyle w:val="block21"/>
        <w:spacing w:before="0" w:beforeAutospacing="0" w:after="0" w:afterAutospacing="0" w:line="360" w:lineRule="auto"/>
        <w:jc w:val="both"/>
      </w:pPr>
      <w:r w:rsidRPr="00016812">
        <w:t xml:space="preserve">A duális képzőhely </w:t>
      </w:r>
      <w:r w:rsidRPr="00016812">
        <w:rPr>
          <w:b/>
          <w:bCs/>
        </w:rPr>
        <w:t>a szakképzési munkaszerződés aláírásával egyidejűleg írásban táj</w:t>
      </w:r>
      <w:r w:rsidRPr="00016812">
        <w:rPr>
          <w:b/>
          <w:bCs/>
        </w:rPr>
        <w:t>é</w:t>
      </w:r>
      <w:r w:rsidRPr="00016812">
        <w:rPr>
          <w:b/>
          <w:bCs/>
        </w:rPr>
        <w:t>koztatja</w:t>
      </w:r>
      <w:r w:rsidRPr="00016812">
        <w:t xml:space="preserve"> a tanulót, illetve a képzésben részt vevő személyt</w:t>
      </w:r>
    </w:p>
    <w:p w:rsidR="00FF6B93" w:rsidRPr="00016812" w:rsidRDefault="00FF6B93" w:rsidP="00333F28">
      <w:pPr>
        <w:numPr>
          <w:ilvl w:val="0"/>
          <w:numId w:val="40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munkabér és az egyéb juttatás kifizetésének időpontjáról, az azt terhelő fizetési köt</w:t>
      </w:r>
      <w:r w:rsidRPr="00016812">
        <w:rPr>
          <w:rFonts w:eastAsia="Times New Roman" w:cs="Times New Roman"/>
          <w:szCs w:val="24"/>
          <w:lang w:eastAsia="hu-HU"/>
        </w:rPr>
        <w:t>e</w:t>
      </w:r>
      <w:r w:rsidRPr="00016812">
        <w:rPr>
          <w:rFonts w:eastAsia="Times New Roman" w:cs="Times New Roman"/>
          <w:szCs w:val="24"/>
          <w:lang w:eastAsia="hu-HU"/>
        </w:rPr>
        <w:t>lezettségek levonásáról,</w:t>
      </w:r>
    </w:p>
    <w:p w:rsidR="00FF6B93" w:rsidRPr="00016812" w:rsidRDefault="00FF6B93" w:rsidP="00333F28">
      <w:pPr>
        <w:numPr>
          <w:ilvl w:val="0"/>
          <w:numId w:val="40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tanuló számára nyújtható egyéb juttatásokról és kedvezményekről, azok mértékéről és nyújtásának feltételeiről,</w:t>
      </w:r>
    </w:p>
    <w:p w:rsidR="00FF6B93" w:rsidRPr="00016812" w:rsidRDefault="00FF6B93" w:rsidP="00333F28">
      <w:pPr>
        <w:numPr>
          <w:ilvl w:val="0"/>
          <w:numId w:val="40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szakirányú oktatásáért felelős személy családi és utónevéről és elérhetőségéről,</w:t>
      </w:r>
    </w:p>
    <w:p w:rsidR="00FF6B93" w:rsidRPr="00016812" w:rsidRDefault="00FF6B93" w:rsidP="00333F28">
      <w:pPr>
        <w:numPr>
          <w:ilvl w:val="0"/>
          <w:numId w:val="40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duális képzőhely által igénybe vett közreműködő megnevezéséről, székhelyén vagy telephelyén lévő szakirányú oktatási helyszínéről vagy helyszíneiről, képviselőjének családi és utónevéről, a tanuló duális képzőhely által igénybe vett közreműködőhöz történő kirendelésének időtartamáról.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lastRenderedPageBreak/>
        <w:t>A duális képzőhely feltölti a regisztrációs és tanulmányi rendszerbe a szakképzési munkasze</w:t>
      </w:r>
      <w:r w:rsidRPr="00016812">
        <w:rPr>
          <w:rFonts w:eastAsia="Times New Roman" w:cs="Times New Roman"/>
          <w:szCs w:val="24"/>
          <w:lang w:eastAsia="hu-HU"/>
        </w:rPr>
        <w:t>r</w:t>
      </w:r>
      <w:r w:rsidRPr="00016812">
        <w:rPr>
          <w:rFonts w:eastAsia="Times New Roman" w:cs="Times New Roman"/>
          <w:szCs w:val="24"/>
          <w:lang w:eastAsia="hu-HU"/>
        </w:rPr>
        <w:t>ződést.</w:t>
      </w:r>
    </w:p>
    <w:p w:rsidR="00FF6B93" w:rsidRPr="00016812" w:rsidRDefault="00FF6B93" w:rsidP="00FF6B93">
      <w:pPr>
        <w:pStyle w:val="block21"/>
        <w:spacing w:before="0" w:beforeAutospacing="0" w:after="0" w:afterAutospacing="0" w:line="360" w:lineRule="auto"/>
        <w:jc w:val="both"/>
        <w:rPr>
          <w:b/>
          <w:bCs/>
        </w:rPr>
      </w:pPr>
      <w:r w:rsidRPr="00016812">
        <w:rPr>
          <w:b/>
          <w:bCs/>
        </w:rPr>
        <w:t>Jogok és kötelezettségek a szakképzési munkaszerződéssel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b/>
          <w:bCs/>
          <w:szCs w:val="24"/>
          <w:lang w:eastAsia="hu-HU"/>
        </w:rPr>
        <w:t>Munka- és pihenőidő, a munkaközi szünet, mentesülés a munkavégzési kötelezettség alól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tanuló teljes napi munkaideje nem haladhatja meg a napi 8 órát, fiatal munkavállaló eset</w:t>
      </w:r>
      <w:r w:rsidRPr="00016812">
        <w:rPr>
          <w:rFonts w:eastAsia="Times New Roman" w:cs="Times New Roman"/>
          <w:szCs w:val="24"/>
          <w:lang w:eastAsia="hu-HU"/>
        </w:rPr>
        <w:t>é</w:t>
      </w:r>
      <w:r w:rsidRPr="00016812">
        <w:rPr>
          <w:rFonts w:eastAsia="Times New Roman" w:cs="Times New Roman"/>
          <w:szCs w:val="24"/>
          <w:lang w:eastAsia="hu-HU"/>
        </w:rPr>
        <w:t>ben a napi 7 órát. A napi szakirányú oktatási időt arányosan csökkenteni kell, ha a szakirányú oktatás rendszeresen olyan helyszínen történik, ahol a duális képzőhellyel munkaviszonyban álló munkavállalókat olyan munkarendben foglalkoztatják, amely nyolcórásnál rövidebb m</w:t>
      </w:r>
      <w:r w:rsidRPr="00016812">
        <w:rPr>
          <w:rFonts w:eastAsia="Times New Roman" w:cs="Times New Roman"/>
          <w:szCs w:val="24"/>
          <w:lang w:eastAsia="hu-HU"/>
        </w:rPr>
        <w:t>ű</w:t>
      </w:r>
      <w:r w:rsidRPr="00016812">
        <w:rPr>
          <w:rFonts w:eastAsia="Times New Roman" w:cs="Times New Roman"/>
          <w:szCs w:val="24"/>
          <w:lang w:eastAsia="hu-HU"/>
        </w:rPr>
        <w:t>szakbeosztást ír elő.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munkáltató a munkavállaló által teljesítendő munkaidőt munkaidő-keretben is meghatáro</w:t>
      </w:r>
      <w:r w:rsidRPr="00016812">
        <w:rPr>
          <w:rFonts w:eastAsia="Times New Roman" w:cs="Times New Roman"/>
          <w:szCs w:val="24"/>
          <w:lang w:eastAsia="hu-HU"/>
        </w:rPr>
        <w:t>z</w:t>
      </w:r>
      <w:r w:rsidRPr="00016812">
        <w:rPr>
          <w:rFonts w:eastAsia="Times New Roman" w:cs="Times New Roman"/>
          <w:szCs w:val="24"/>
          <w:lang w:eastAsia="hu-HU"/>
        </w:rPr>
        <w:t xml:space="preserve">hatja. A </w:t>
      </w:r>
      <w:r w:rsidRPr="00016812">
        <w:rPr>
          <w:rFonts w:eastAsia="Times New Roman" w:cs="Times New Roman"/>
          <w:b/>
          <w:bCs/>
          <w:szCs w:val="24"/>
          <w:lang w:eastAsia="hu-HU"/>
        </w:rPr>
        <w:t>tanuló számára legfeljebb kéthetes munkaidőkeretet</w:t>
      </w:r>
      <w:r w:rsidRPr="00016812">
        <w:rPr>
          <w:rFonts w:eastAsia="Times New Roman" w:cs="Times New Roman"/>
          <w:szCs w:val="24"/>
          <w:lang w:eastAsia="hu-HU"/>
        </w:rPr>
        <w:t xml:space="preserve"> lehet elrendelni. A munk</w:t>
      </w:r>
      <w:r w:rsidRPr="00016812">
        <w:rPr>
          <w:rFonts w:eastAsia="Times New Roman" w:cs="Times New Roman"/>
          <w:szCs w:val="24"/>
          <w:lang w:eastAsia="hu-HU"/>
        </w:rPr>
        <w:t>a</w:t>
      </w:r>
      <w:r w:rsidRPr="00016812">
        <w:rPr>
          <w:rFonts w:eastAsia="Times New Roman" w:cs="Times New Roman"/>
          <w:szCs w:val="24"/>
          <w:lang w:eastAsia="hu-HU"/>
        </w:rPr>
        <w:t xml:space="preserve">időkeretben teljesítendő munkaidőt a munkaidőkeret tartama, a napi munkaidő és az általános munkarend alapul vételével kell megállapítani. A munkaidőkeret kezdő és befejező 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016812">
        <w:rPr>
          <w:rFonts w:eastAsia="Times New Roman" w:cs="Times New Roman"/>
          <w:szCs w:val="24"/>
          <w:lang w:eastAsia="hu-HU"/>
        </w:rPr>
        <w:t>időpontját</w:t>
      </w:r>
      <w:proofErr w:type="gramEnd"/>
      <w:r w:rsidRPr="00016812">
        <w:rPr>
          <w:rFonts w:eastAsia="Times New Roman" w:cs="Times New Roman"/>
          <w:szCs w:val="24"/>
          <w:lang w:eastAsia="hu-HU"/>
        </w:rPr>
        <w:t xml:space="preserve"> írásban meg kell határozni és közzé kell tenni.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 xml:space="preserve">A tanuló számára </w:t>
      </w:r>
      <w:r w:rsidRPr="00016812">
        <w:rPr>
          <w:rFonts w:eastAsia="Times New Roman" w:cs="Times New Roman"/>
          <w:b/>
          <w:bCs/>
          <w:szCs w:val="24"/>
          <w:lang w:eastAsia="hu-HU"/>
        </w:rPr>
        <w:t xml:space="preserve">rendkívüli munkaidő nem </w:t>
      </w:r>
      <w:r w:rsidRPr="00016812">
        <w:rPr>
          <w:rFonts w:eastAsia="Times New Roman" w:cs="Times New Roman"/>
          <w:szCs w:val="24"/>
          <w:lang w:eastAsia="hu-HU"/>
        </w:rPr>
        <w:t>rendelhető el.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 xml:space="preserve">Ha </w:t>
      </w:r>
      <w:r w:rsidRPr="00016812">
        <w:rPr>
          <w:rFonts w:eastAsia="Times New Roman" w:cs="Times New Roman"/>
          <w:b/>
          <w:bCs/>
          <w:szCs w:val="24"/>
          <w:lang w:eastAsia="hu-HU"/>
        </w:rPr>
        <w:t>napi szakirányú oktatás idő</w:t>
      </w:r>
      <w:r w:rsidRPr="00016812">
        <w:rPr>
          <w:rFonts w:eastAsia="Times New Roman" w:cs="Times New Roman"/>
          <w:szCs w:val="24"/>
          <w:lang w:eastAsia="hu-HU"/>
        </w:rPr>
        <w:t xml:space="preserve"> tartama a négy és fél órát, illetve hat órát meghaladja, mu</w:t>
      </w:r>
      <w:r w:rsidRPr="00016812">
        <w:rPr>
          <w:rFonts w:eastAsia="Times New Roman" w:cs="Times New Roman"/>
          <w:szCs w:val="24"/>
          <w:lang w:eastAsia="hu-HU"/>
        </w:rPr>
        <w:t>n</w:t>
      </w:r>
      <w:r w:rsidRPr="00016812">
        <w:rPr>
          <w:rFonts w:eastAsia="Times New Roman" w:cs="Times New Roman"/>
          <w:szCs w:val="24"/>
          <w:lang w:eastAsia="hu-HU"/>
        </w:rPr>
        <w:t>kaközi szünetet kell biztosítani, amelyet a munkavégzés megszakításával kell kiadni.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tanulót, illetve a képzésben részt vevő személyt a tizennyolcadik életévének betöltése év</w:t>
      </w:r>
      <w:r w:rsidRPr="00016812">
        <w:rPr>
          <w:rFonts w:eastAsia="Times New Roman" w:cs="Times New Roman"/>
          <w:szCs w:val="24"/>
          <w:lang w:eastAsia="hu-HU"/>
        </w:rPr>
        <w:t>é</w:t>
      </w:r>
      <w:r w:rsidRPr="00016812">
        <w:rPr>
          <w:rFonts w:eastAsia="Times New Roman" w:cs="Times New Roman"/>
          <w:szCs w:val="24"/>
          <w:lang w:eastAsia="hu-HU"/>
        </w:rPr>
        <w:t xml:space="preserve">nek utolsó napjáig évente negyvenöt munkanap, ezt követően évente harminc munkanap </w:t>
      </w:r>
      <w:r w:rsidRPr="00016812">
        <w:rPr>
          <w:rFonts w:eastAsia="Times New Roman" w:cs="Times New Roman"/>
          <w:b/>
          <w:bCs/>
          <w:szCs w:val="24"/>
          <w:lang w:eastAsia="hu-HU"/>
        </w:rPr>
        <w:t>sz</w:t>
      </w:r>
      <w:r w:rsidRPr="00016812">
        <w:rPr>
          <w:rFonts w:eastAsia="Times New Roman" w:cs="Times New Roman"/>
          <w:b/>
          <w:bCs/>
          <w:szCs w:val="24"/>
          <w:lang w:eastAsia="hu-HU"/>
        </w:rPr>
        <w:t>a</w:t>
      </w:r>
      <w:r w:rsidRPr="00016812">
        <w:rPr>
          <w:rFonts w:eastAsia="Times New Roman" w:cs="Times New Roman"/>
          <w:b/>
          <w:bCs/>
          <w:szCs w:val="24"/>
          <w:lang w:eastAsia="hu-HU"/>
        </w:rPr>
        <w:t>badság</w:t>
      </w:r>
      <w:r w:rsidRPr="00016812">
        <w:rPr>
          <w:rFonts w:eastAsia="Times New Roman" w:cs="Times New Roman"/>
          <w:szCs w:val="24"/>
          <w:lang w:eastAsia="hu-HU"/>
        </w:rPr>
        <w:t xml:space="preserve"> illeti meg. A szabadság kiadásánál figyelemmel kell lenni az őszi, téli, tavaszi és ny</w:t>
      </w:r>
      <w:r w:rsidRPr="00016812">
        <w:rPr>
          <w:rFonts w:eastAsia="Times New Roman" w:cs="Times New Roman"/>
          <w:szCs w:val="24"/>
          <w:lang w:eastAsia="hu-HU"/>
        </w:rPr>
        <w:t>á</w:t>
      </w:r>
      <w:r w:rsidRPr="00016812">
        <w:rPr>
          <w:rFonts w:eastAsia="Times New Roman" w:cs="Times New Roman"/>
          <w:szCs w:val="24"/>
          <w:lang w:eastAsia="hu-HU"/>
        </w:rPr>
        <w:t>ri szünet rendjére. Ez változás a tanulószerződéses foglalkoztatáshoz képest, ugyanis ott pih</w:t>
      </w:r>
      <w:r w:rsidRPr="00016812">
        <w:rPr>
          <w:rFonts w:eastAsia="Times New Roman" w:cs="Times New Roman"/>
          <w:szCs w:val="24"/>
          <w:lang w:eastAsia="hu-HU"/>
        </w:rPr>
        <w:t>e</w:t>
      </w:r>
      <w:r w:rsidRPr="00016812">
        <w:rPr>
          <w:rFonts w:eastAsia="Times New Roman" w:cs="Times New Roman"/>
          <w:szCs w:val="24"/>
          <w:lang w:eastAsia="hu-HU"/>
        </w:rPr>
        <w:t>nőidőt kellett biztosítani a tanulónak, amely nem munkanapokban került meghatározásra. A szakképzési munkaszerződés esetén a szabadság kiadásnak feltételei jobban hasonlítanak a munkajogi szabadság kiadásához.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nyári szünetben legalább tizenöt munkanap szabadságot a tanuló kérésének megfelelő id</w:t>
      </w:r>
      <w:r w:rsidRPr="00016812">
        <w:rPr>
          <w:rFonts w:eastAsia="Times New Roman" w:cs="Times New Roman"/>
          <w:szCs w:val="24"/>
          <w:lang w:eastAsia="hu-HU"/>
        </w:rPr>
        <w:t>ő</w:t>
      </w:r>
      <w:r w:rsidRPr="00016812">
        <w:rPr>
          <w:rFonts w:eastAsia="Times New Roman" w:cs="Times New Roman"/>
          <w:szCs w:val="24"/>
          <w:lang w:eastAsia="hu-HU"/>
        </w:rPr>
        <w:t>pontban egybefüggően kell kiadni.</w:t>
      </w:r>
    </w:p>
    <w:p w:rsidR="00FF6B93" w:rsidRPr="00016812" w:rsidRDefault="00FF6B93" w:rsidP="00FF6B93">
      <w:pPr>
        <w:pStyle w:val="block21"/>
        <w:spacing w:before="0" w:beforeAutospacing="0" w:after="0" w:afterAutospacing="0" w:line="360" w:lineRule="auto"/>
        <w:jc w:val="both"/>
      </w:pPr>
      <w:r w:rsidRPr="00016812">
        <w:t xml:space="preserve">A tanulót, illetve a képzésben részt vevő személyt a szabadság tartamára </w:t>
      </w:r>
      <w:r w:rsidRPr="00016812">
        <w:rPr>
          <w:b/>
          <w:bCs/>
        </w:rPr>
        <w:t>távolléti díj</w:t>
      </w:r>
      <w:r w:rsidRPr="00016812">
        <w:t xml:space="preserve"> illeti meg. A távolléti díjat az esedékessége időpontjában érvényes munkabér figyelembevételével kell megállapítani.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tanuló mentesül rendelkezésre állási és munkavégzési kötelezettségének teljesítése alól a közismereti oktatás időtartamára.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 xml:space="preserve">A duális képzőhely </w:t>
      </w:r>
      <w:r w:rsidRPr="00016812">
        <w:rPr>
          <w:rFonts w:eastAsia="Times New Roman" w:cs="Times New Roman"/>
          <w:b/>
          <w:bCs/>
          <w:szCs w:val="24"/>
          <w:lang w:eastAsia="hu-HU"/>
        </w:rPr>
        <w:t>érettségi vizsgatárgyanként</w:t>
      </w:r>
      <w:r w:rsidRPr="00016812">
        <w:rPr>
          <w:rFonts w:eastAsia="Times New Roman" w:cs="Times New Roman"/>
          <w:szCs w:val="24"/>
          <w:lang w:eastAsia="hu-HU"/>
        </w:rPr>
        <w:t xml:space="preserve"> – az érettségi vizsga napját is beszámítva – négy munkanapra köteles a tanulót, illetve a képzésben részt vevő személyt mentesíteni a munkavégzési kötelezettsége alól.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 xml:space="preserve">A tanulót, illetve a képzésben részt vevő személyt a szakmai vizsga előtt a </w:t>
      </w:r>
      <w:r w:rsidRPr="00016812">
        <w:rPr>
          <w:rFonts w:eastAsia="Times New Roman" w:cs="Times New Roman"/>
          <w:b/>
          <w:bCs/>
          <w:szCs w:val="24"/>
          <w:lang w:eastAsia="hu-HU"/>
        </w:rPr>
        <w:t xml:space="preserve">szakmai vizsgára való felkészülés céljából </w:t>
      </w:r>
      <w:r w:rsidRPr="00016812">
        <w:rPr>
          <w:rFonts w:eastAsia="Times New Roman" w:cs="Times New Roman"/>
          <w:szCs w:val="24"/>
          <w:lang w:eastAsia="hu-HU"/>
        </w:rPr>
        <w:t>egy alkalommal legalább tizenöt munkanap egybefüggő felkészül</w:t>
      </w:r>
      <w:r w:rsidRPr="00016812">
        <w:rPr>
          <w:rFonts w:eastAsia="Times New Roman" w:cs="Times New Roman"/>
          <w:szCs w:val="24"/>
          <w:lang w:eastAsia="hu-HU"/>
        </w:rPr>
        <w:t>é</w:t>
      </w:r>
      <w:r w:rsidRPr="00016812">
        <w:rPr>
          <w:rFonts w:eastAsia="Times New Roman" w:cs="Times New Roman"/>
          <w:szCs w:val="24"/>
          <w:lang w:eastAsia="hu-HU"/>
        </w:rPr>
        <w:t>si idő illeti meg, amelyet a szakképző intézményben kell eltölteni.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Fontos, hogy ezekre a mentességekre munkanapokban jogosult a tanuló.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b/>
          <w:bCs/>
          <w:szCs w:val="24"/>
          <w:lang w:eastAsia="hu-HU"/>
        </w:rPr>
        <w:t>A tanulóra, illetve a képzésben részt vevő személyre vonatkozó munkajogi szabályok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 xml:space="preserve">A munkáltató a tanuló számára a betegség miatti keresőképtelenség tartamára – a munkajogi és társadalombiztosítási szabályok értelmében – </w:t>
      </w:r>
      <w:r w:rsidRPr="00016812">
        <w:rPr>
          <w:rFonts w:eastAsia="Times New Roman" w:cs="Times New Roman"/>
          <w:b/>
          <w:bCs/>
          <w:szCs w:val="24"/>
          <w:lang w:eastAsia="hu-HU"/>
        </w:rPr>
        <w:t>naptári évenként tizenöt munkanap bete</w:t>
      </w:r>
      <w:r w:rsidRPr="00016812">
        <w:rPr>
          <w:rFonts w:eastAsia="Times New Roman" w:cs="Times New Roman"/>
          <w:b/>
          <w:bCs/>
          <w:szCs w:val="24"/>
          <w:lang w:eastAsia="hu-HU"/>
        </w:rPr>
        <w:t>g</w:t>
      </w:r>
      <w:r w:rsidRPr="00016812">
        <w:rPr>
          <w:rFonts w:eastAsia="Times New Roman" w:cs="Times New Roman"/>
          <w:b/>
          <w:bCs/>
          <w:szCs w:val="24"/>
          <w:lang w:eastAsia="hu-HU"/>
        </w:rPr>
        <w:t>szabadságot</w:t>
      </w:r>
      <w:r w:rsidRPr="00016812">
        <w:rPr>
          <w:rFonts w:eastAsia="Times New Roman" w:cs="Times New Roman"/>
          <w:szCs w:val="24"/>
          <w:lang w:eastAsia="hu-HU"/>
        </w:rPr>
        <w:t xml:space="preserve"> ad ki.</w:t>
      </w:r>
    </w:p>
    <w:p w:rsidR="00FF6B93" w:rsidRPr="00016812" w:rsidRDefault="00FF6B93" w:rsidP="00FF6B93">
      <w:pPr>
        <w:jc w:val="both"/>
        <w:rPr>
          <w:rFonts w:eastAsia="Times New Roman" w:cs="Times New Roman"/>
          <w:b/>
          <w:bCs/>
          <w:szCs w:val="24"/>
          <w:lang w:eastAsia="hu-HU"/>
        </w:rPr>
      </w:pP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b/>
          <w:bCs/>
          <w:szCs w:val="24"/>
          <w:lang w:eastAsia="hu-HU"/>
        </w:rPr>
        <w:t>A tanulóra, illetve a képzésben részt vevő személyre vonatkozó munkajogi szabályok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 xml:space="preserve">A munkáltató a tanuló számára a betegség miatti keresőképtelenség tartamára – a munkajogi és társadalombiztosítási szabályok értelmében – </w:t>
      </w:r>
      <w:r w:rsidRPr="00016812">
        <w:rPr>
          <w:rFonts w:eastAsia="Times New Roman" w:cs="Times New Roman"/>
          <w:b/>
          <w:bCs/>
          <w:szCs w:val="24"/>
          <w:lang w:eastAsia="hu-HU"/>
        </w:rPr>
        <w:t>naptári évenként tizenöt munkanap bete</w:t>
      </w:r>
      <w:r w:rsidRPr="00016812">
        <w:rPr>
          <w:rFonts w:eastAsia="Times New Roman" w:cs="Times New Roman"/>
          <w:b/>
          <w:bCs/>
          <w:szCs w:val="24"/>
          <w:lang w:eastAsia="hu-HU"/>
        </w:rPr>
        <w:t>g</w:t>
      </w:r>
      <w:r w:rsidRPr="00016812">
        <w:rPr>
          <w:rFonts w:eastAsia="Times New Roman" w:cs="Times New Roman"/>
          <w:b/>
          <w:bCs/>
          <w:szCs w:val="24"/>
          <w:lang w:eastAsia="hu-HU"/>
        </w:rPr>
        <w:t>szabadságot</w:t>
      </w:r>
      <w:r w:rsidRPr="00016812">
        <w:rPr>
          <w:rFonts w:eastAsia="Times New Roman" w:cs="Times New Roman"/>
          <w:szCs w:val="24"/>
          <w:lang w:eastAsia="hu-HU"/>
        </w:rPr>
        <w:t xml:space="preserve"> ad ki. </w:t>
      </w:r>
      <w:r w:rsidRPr="00016812">
        <w:t>Nem jár betegszabadság a társadalombiztosítási szabályok szerinti üzemi baleset és foglalkozási</w:t>
      </w:r>
      <w:r w:rsidRPr="00016812">
        <w:rPr>
          <w:rFonts w:eastAsia="Times New Roman" w:cs="Times New Roman"/>
          <w:szCs w:val="24"/>
          <w:lang w:eastAsia="hu-HU"/>
        </w:rPr>
        <w:t xml:space="preserve"> betegség miatti keresőképtelenség, valamint a veszélyeztetett vára</w:t>
      </w:r>
      <w:r w:rsidRPr="00016812">
        <w:rPr>
          <w:rFonts w:eastAsia="Times New Roman" w:cs="Times New Roman"/>
          <w:szCs w:val="24"/>
          <w:lang w:eastAsia="hu-HU"/>
        </w:rPr>
        <w:t>n</w:t>
      </w:r>
      <w:r w:rsidRPr="00016812">
        <w:rPr>
          <w:rFonts w:eastAsia="Times New Roman" w:cs="Times New Roman"/>
          <w:szCs w:val="24"/>
          <w:lang w:eastAsia="hu-HU"/>
        </w:rPr>
        <w:t>dósság miatti keresőképtelenség tartamára. Ebben az esetben a tanuló táppénzre jogosult.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lastRenderedPageBreak/>
        <w:t>Évközben kezdődő munkaviszony esetén a munkavállaló a betegszabadság arányos részére jogosult.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 xml:space="preserve">A </w:t>
      </w:r>
      <w:r w:rsidRPr="00016812">
        <w:rPr>
          <w:rFonts w:eastAsia="Times New Roman" w:cs="Times New Roman"/>
          <w:b/>
          <w:bCs/>
          <w:szCs w:val="24"/>
          <w:lang w:eastAsia="hu-HU"/>
        </w:rPr>
        <w:t>betegszabadságot a munkaidő-beosztás szerinti munkanapokra kell kiadni</w:t>
      </w:r>
      <w:r w:rsidRPr="00016812">
        <w:rPr>
          <w:rFonts w:eastAsia="Times New Roman" w:cs="Times New Roman"/>
          <w:szCs w:val="24"/>
          <w:lang w:eastAsia="hu-HU"/>
        </w:rPr>
        <w:t>. A bete</w:t>
      </w:r>
      <w:r w:rsidRPr="00016812">
        <w:rPr>
          <w:rFonts w:eastAsia="Times New Roman" w:cs="Times New Roman"/>
          <w:szCs w:val="24"/>
          <w:lang w:eastAsia="hu-HU"/>
        </w:rPr>
        <w:t>g</w:t>
      </w:r>
      <w:r w:rsidRPr="00016812">
        <w:rPr>
          <w:rFonts w:eastAsia="Times New Roman" w:cs="Times New Roman"/>
          <w:szCs w:val="24"/>
          <w:lang w:eastAsia="hu-HU"/>
        </w:rPr>
        <w:t>szabadság tekintetében a fél napot elérő töredéknap egész munkanapnak számít.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tanuló betegszabadságot meghaladó idejére a társadalombiztosítási jogszabályok szerint táppénzre jogosult.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</w:p>
    <w:p w:rsidR="00FF6B93" w:rsidRPr="00016812" w:rsidRDefault="00FF6B93" w:rsidP="00FF6B93">
      <w:pPr>
        <w:jc w:val="both"/>
        <w:rPr>
          <w:rFonts w:eastAsia="Times New Roman" w:cs="Times New Roman"/>
          <w:b/>
          <w:szCs w:val="24"/>
          <w:lang w:eastAsia="hu-HU"/>
        </w:rPr>
      </w:pPr>
      <w:r w:rsidRPr="00016812">
        <w:rPr>
          <w:rFonts w:eastAsia="Times New Roman" w:cs="Times New Roman"/>
          <w:b/>
          <w:szCs w:val="24"/>
          <w:lang w:eastAsia="hu-HU"/>
        </w:rPr>
        <w:t>A tanuló kártérítési felelőssége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Ha a tanuló a duális képzőnek jogellenesen kárt okoz, a Ptk. szerint köteles azt megtéríteni.</w:t>
      </w:r>
    </w:p>
    <w:p w:rsidR="00FF6B93" w:rsidRPr="00016812" w:rsidRDefault="00FF6B93" w:rsidP="00FF6B93">
      <w:pPr>
        <w:pStyle w:val="block21"/>
        <w:spacing w:before="0" w:beforeAutospacing="0" w:after="0" w:afterAutospacing="0" w:line="360" w:lineRule="auto"/>
        <w:jc w:val="both"/>
      </w:pPr>
      <w:r w:rsidRPr="00016812">
        <w:t>A kártérítés mértéke azonban nem haladhatja meg a – károkozás napján érvényes – kötelező legkisebb munkabér</w:t>
      </w:r>
    </w:p>
    <w:p w:rsidR="00FF6B93" w:rsidRPr="00016812" w:rsidRDefault="00FF6B93" w:rsidP="00333F28">
      <w:pPr>
        <w:numPr>
          <w:ilvl w:val="0"/>
          <w:numId w:val="41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egyhavi összegének ötven százalékát gondatlan károkozás esetén,</w:t>
      </w:r>
    </w:p>
    <w:p w:rsidR="00FF6B93" w:rsidRPr="00016812" w:rsidRDefault="00FF6B93" w:rsidP="00333F28">
      <w:pPr>
        <w:numPr>
          <w:ilvl w:val="0"/>
          <w:numId w:val="41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proofErr w:type="spellStart"/>
      <w:r w:rsidRPr="00016812">
        <w:rPr>
          <w:rFonts w:eastAsia="Times New Roman" w:cs="Times New Roman"/>
          <w:szCs w:val="24"/>
          <w:lang w:eastAsia="hu-HU"/>
        </w:rPr>
        <w:t>öthavi</w:t>
      </w:r>
      <w:proofErr w:type="spellEnd"/>
      <w:r w:rsidRPr="00016812">
        <w:rPr>
          <w:rFonts w:eastAsia="Times New Roman" w:cs="Times New Roman"/>
          <w:szCs w:val="24"/>
          <w:lang w:eastAsia="hu-HU"/>
        </w:rPr>
        <w:t xml:space="preserve"> összegét szándékos károkozás esetén.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 xml:space="preserve">A tanuló részére </w:t>
      </w:r>
      <w:r w:rsidRPr="00016812">
        <w:rPr>
          <w:rFonts w:eastAsia="Times New Roman" w:cs="Times New Roman"/>
          <w:b/>
          <w:bCs/>
          <w:szCs w:val="24"/>
          <w:lang w:eastAsia="hu-HU"/>
        </w:rPr>
        <w:t>a duális képzőhelynek felelősségbiztosítással</w:t>
      </w:r>
      <w:r w:rsidRPr="00016812">
        <w:rPr>
          <w:rFonts w:eastAsia="Times New Roman" w:cs="Times New Roman"/>
          <w:szCs w:val="24"/>
          <w:lang w:eastAsia="hu-HU"/>
        </w:rPr>
        <w:t xml:space="preserve"> kell rendelkeznie. A felelő</w:t>
      </w:r>
      <w:r w:rsidRPr="00016812">
        <w:rPr>
          <w:rFonts w:eastAsia="Times New Roman" w:cs="Times New Roman"/>
          <w:szCs w:val="24"/>
          <w:lang w:eastAsia="hu-HU"/>
        </w:rPr>
        <w:t>s</w:t>
      </w:r>
      <w:r w:rsidRPr="00016812">
        <w:rPr>
          <w:rFonts w:eastAsia="Times New Roman" w:cs="Times New Roman"/>
          <w:szCs w:val="24"/>
          <w:lang w:eastAsia="hu-HU"/>
        </w:rPr>
        <w:t xml:space="preserve">ségbiztosítás a tanuló által okozott, de a tanuló által meg nem térített károk fedezetére szolgál. 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 </w:t>
      </w:r>
    </w:p>
    <w:p w:rsidR="00FF6B93" w:rsidRPr="00016812" w:rsidRDefault="00FF6B93" w:rsidP="00FF6B93">
      <w:pPr>
        <w:jc w:val="both"/>
        <w:rPr>
          <w:rFonts w:eastAsia="Times New Roman" w:cs="Times New Roman"/>
          <w:b/>
          <w:szCs w:val="24"/>
          <w:lang w:eastAsia="hu-HU"/>
        </w:rPr>
      </w:pPr>
      <w:r w:rsidRPr="00016812">
        <w:rPr>
          <w:rFonts w:eastAsia="Times New Roman" w:cs="Times New Roman"/>
          <w:b/>
          <w:szCs w:val="24"/>
          <w:lang w:eastAsia="hu-HU"/>
        </w:rPr>
        <w:t>A duális képzőhely kártérítési felelőssége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duális képzőhely a tanulónak okozott kárért vétkességére tekintet nélkül, teljes mértékben felel. Ez alól kivételt képez, ha a duális képző olyan felelősségbiztosítással rendelkezik a t</w:t>
      </w:r>
      <w:r w:rsidRPr="00016812">
        <w:rPr>
          <w:rFonts w:eastAsia="Times New Roman" w:cs="Times New Roman"/>
          <w:szCs w:val="24"/>
          <w:lang w:eastAsia="hu-HU"/>
        </w:rPr>
        <w:t>a</w:t>
      </w:r>
      <w:r w:rsidRPr="00016812">
        <w:rPr>
          <w:rFonts w:eastAsia="Times New Roman" w:cs="Times New Roman"/>
          <w:szCs w:val="24"/>
          <w:lang w:eastAsia="hu-HU"/>
        </w:rPr>
        <w:t>nuló javára, amely kiterjed a tanulóbalesetre és a tanuló által okozott kárra.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b/>
          <w:bCs/>
          <w:szCs w:val="24"/>
          <w:lang w:eastAsia="hu-HU"/>
        </w:rPr>
        <w:t>A kártérítésre a Ptk.-t kell alkalmazni</w:t>
      </w:r>
      <w:r w:rsidRPr="00016812">
        <w:rPr>
          <w:rFonts w:eastAsia="Times New Roman" w:cs="Times New Roman"/>
          <w:szCs w:val="24"/>
          <w:lang w:eastAsia="hu-HU"/>
        </w:rPr>
        <w:t xml:space="preserve"> azzal, hogy a duális képzőhely felelőssége alól csak akkor mentesül, ha bizonyítja, hogy a kárt a működési körén kívül eső elháríthatatlan ok idé</w:t>
      </w:r>
      <w:r w:rsidRPr="00016812">
        <w:rPr>
          <w:rFonts w:eastAsia="Times New Roman" w:cs="Times New Roman"/>
          <w:szCs w:val="24"/>
          <w:lang w:eastAsia="hu-HU"/>
        </w:rPr>
        <w:t>z</w:t>
      </w:r>
      <w:r w:rsidRPr="00016812">
        <w:rPr>
          <w:rFonts w:eastAsia="Times New Roman" w:cs="Times New Roman"/>
          <w:szCs w:val="24"/>
          <w:lang w:eastAsia="hu-HU"/>
        </w:rPr>
        <w:t>te elő. Nem kell megtéríteni a kárt, ha azt a károsult elháríthatatlan magatartása okozta.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duális képzőhelyen</w:t>
      </w:r>
    </w:p>
    <w:p w:rsidR="00FF6B93" w:rsidRPr="00016812" w:rsidRDefault="00FF6B93" w:rsidP="00333F28">
      <w:pPr>
        <w:numPr>
          <w:ilvl w:val="0"/>
          <w:numId w:val="42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olyan környezetet kell teremteni, amely alkalmas a balesetbiztonsággal kapcsolatos szokások, magatartási formák kialakítására,</w:t>
      </w:r>
    </w:p>
    <w:p w:rsidR="00FF6B93" w:rsidRPr="00016812" w:rsidRDefault="00FF6B93" w:rsidP="00333F28">
      <w:pPr>
        <w:numPr>
          <w:ilvl w:val="0"/>
          <w:numId w:val="42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foglalkozások során a duális képzőhely sajátosságaira figyelemmel ki kell alakítani a tanulókban a biztonságos képzőhelyi környezet megteremtésének készségét,</w:t>
      </w:r>
    </w:p>
    <w:p w:rsidR="00FF6B93" w:rsidRPr="00016812" w:rsidRDefault="00FF6B93" w:rsidP="00333F28">
      <w:pPr>
        <w:numPr>
          <w:ilvl w:val="0"/>
          <w:numId w:val="42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 xml:space="preserve">át kell adni a </w:t>
      </w:r>
      <w:proofErr w:type="spellStart"/>
      <w:r w:rsidRPr="00016812">
        <w:rPr>
          <w:rFonts w:eastAsia="Times New Roman" w:cs="Times New Roman"/>
          <w:szCs w:val="24"/>
          <w:lang w:eastAsia="hu-HU"/>
        </w:rPr>
        <w:t>balesetmegelőzési</w:t>
      </w:r>
      <w:proofErr w:type="spellEnd"/>
      <w:r w:rsidRPr="00016812">
        <w:rPr>
          <w:rFonts w:eastAsia="Times New Roman" w:cs="Times New Roman"/>
          <w:szCs w:val="24"/>
          <w:lang w:eastAsia="hu-HU"/>
        </w:rPr>
        <w:t xml:space="preserve"> ismereteket a főbb közúti közlekedési balesetek, a mérgezés, fulladás veszélyei, az égés, az áramütés, valamint az esés témakörében,</w:t>
      </w:r>
    </w:p>
    <w:p w:rsidR="00FF6B93" w:rsidRPr="00016812" w:rsidRDefault="00FF6B93" w:rsidP="00333F28">
      <w:pPr>
        <w:numPr>
          <w:ilvl w:val="0"/>
          <w:numId w:val="42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fejleszteni kell a tanuló biztonságra törekvő viselkedését.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 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 xml:space="preserve">A duális képzőhely kivizsgálja és nyilvántartja </w:t>
      </w:r>
      <w:r w:rsidRPr="00016812">
        <w:rPr>
          <w:rFonts w:eastAsia="Times New Roman" w:cs="Times New Roman"/>
          <w:b/>
          <w:bCs/>
          <w:szCs w:val="24"/>
          <w:lang w:eastAsia="hu-HU"/>
        </w:rPr>
        <w:t>a szakirányú oktatás során, tanulókat ért baleseteket</w:t>
      </w:r>
      <w:r w:rsidRPr="00016812">
        <w:rPr>
          <w:rFonts w:eastAsia="Times New Roman" w:cs="Times New Roman"/>
          <w:szCs w:val="24"/>
          <w:lang w:eastAsia="hu-HU"/>
        </w:rPr>
        <w:t xml:space="preserve"> és teljesíti az előírt bejelentési kötelezettséget. 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nyolc napon túl gyógyuló sérüléssel járó tanulóbalesetet haladéktalanul ki kell vizsgálni. Ennek során fel kell tárni a kiváltó és a közreható személyi, tárgyi és szervezési okokat.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016812">
        <w:rPr>
          <w:rFonts w:eastAsia="Times New Roman" w:cs="Times New Roman"/>
          <w:szCs w:val="24"/>
          <w:lang w:eastAsia="hu-HU"/>
        </w:rPr>
        <w:t>tanulóbalesetről</w:t>
      </w:r>
      <w:proofErr w:type="gramEnd"/>
      <w:r w:rsidRPr="00016812">
        <w:rPr>
          <w:rFonts w:eastAsia="Times New Roman" w:cs="Times New Roman"/>
          <w:szCs w:val="24"/>
          <w:lang w:eastAsia="hu-HU"/>
        </w:rPr>
        <w:t xml:space="preserve"> jegyzőkönyvet kell felvenni. Ha a tanuló állapota vagy a tanulóbaleset jellege miatt a vizsgálatot ésszerű időn belül nem lehet befejezni, azt a jegyzőkönyvben meg kell indokolni.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súlyos baleset kivizsgálásába legalább középfokú munkavédelmi szakképesítéssel rende</w:t>
      </w:r>
      <w:r w:rsidRPr="00016812">
        <w:rPr>
          <w:rFonts w:eastAsia="Times New Roman" w:cs="Times New Roman"/>
          <w:szCs w:val="24"/>
          <w:lang w:eastAsia="hu-HU"/>
        </w:rPr>
        <w:t>l</w:t>
      </w:r>
      <w:r w:rsidRPr="00016812">
        <w:rPr>
          <w:rFonts w:eastAsia="Times New Roman" w:cs="Times New Roman"/>
          <w:szCs w:val="24"/>
          <w:lang w:eastAsia="hu-HU"/>
        </w:rPr>
        <w:t>kező személyt kell bevonni.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Minden tanulóbalesetet követően meg kell tenni a szükséges intézkedést a hasonló esetek megelőzésére.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 </w:t>
      </w:r>
    </w:p>
    <w:p w:rsidR="00E936E4" w:rsidRDefault="00E936E4" w:rsidP="00FF6B93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E936E4" w:rsidRDefault="00E936E4" w:rsidP="00FF6B93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FF6B93" w:rsidRPr="00016812" w:rsidRDefault="00FF6B93" w:rsidP="00FF6B93">
      <w:pPr>
        <w:jc w:val="both"/>
        <w:rPr>
          <w:rFonts w:eastAsia="Times New Roman" w:cs="Times New Roman"/>
          <w:b/>
          <w:szCs w:val="24"/>
          <w:lang w:eastAsia="hu-HU"/>
        </w:rPr>
      </w:pPr>
      <w:r w:rsidRPr="00016812">
        <w:rPr>
          <w:rFonts w:eastAsia="Times New Roman" w:cs="Times New Roman"/>
          <w:b/>
          <w:szCs w:val="24"/>
          <w:lang w:eastAsia="hu-HU"/>
        </w:rPr>
        <w:lastRenderedPageBreak/>
        <w:t>A szakképzési munkaszerződés megszűnik</w:t>
      </w:r>
    </w:p>
    <w:p w:rsidR="00FF6B93" w:rsidRPr="00016812" w:rsidRDefault="00FF6B93" w:rsidP="00333F28">
      <w:pPr>
        <w:numPr>
          <w:ilvl w:val="0"/>
          <w:numId w:val="43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tanulói jogviszony, illetve a felnőttképzési jogviszony megszűnésétől számított ha</w:t>
      </w:r>
      <w:r w:rsidRPr="00016812">
        <w:rPr>
          <w:rFonts w:eastAsia="Times New Roman" w:cs="Times New Roman"/>
          <w:szCs w:val="24"/>
          <w:lang w:eastAsia="hu-HU"/>
        </w:rPr>
        <w:t>r</w:t>
      </w:r>
      <w:r w:rsidRPr="00016812">
        <w:rPr>
          <w:rFonts w:eastAsia="Times New Roman" w:cs="Times New Roman"/>
          <w:szCs w:val="24"/>
          <w:lang w:eastAsia="hu-HU"/>
        </w:rPr>
        <w:t>mincadik napon, ha a tanuló tanulmányait más szakképző intézményben nem folytatja,</w:t>
      </w:r>
    </w:p>
    <w:p w:rsidR="00FF6B93" w:rsidRPr="00016812" w:rsidRDefault="00FF6B93" w:rsidP="00333F28">
      <w:pPr>
        <w:numPr>
          <w:ilvl w:val="0"/>
          <w:numId w:val="43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 xml:space="preserve">a szakmai vizsga sikeres letétele </w:t>
      </w:r>
      <w:r w:rsidRPr="00016812">
        <w:rPr>
          <w:rFonts w:eastAsia="Times New Roman" w:cs="Times New Roman"/>
          <w:b/>
          <w:bCs/>
          <w:szCs w:val="24"/>
          <w:lang w:eastAsia="hu-HU"/>
        </w:rPr>
        <w:t>hónapjának utolsó naptári napján</w:t>
      </w:r>
      <w:r w:rsidRPr="00016812">
        <w:rPr>
          <w:rFonts w:eastAsia="Times New Roman" w:cs="Times New Roman"/>
          <w:szCs w:val="24"/>
          <w:lang w:eastAsia="hu-HU"/>
        </w:rPr>
        <w:t xml:space="preserve">* </w:t>
      </w:r>
    </w:p>
    <w:p w:rsidR="00FF6B93" w:rsidRPr="00016812" w:rsidRDefault="00FF6B93" w:rsidP="00333F28">
      <w:pPr>
        <w:numPr>
          <w:ilvl w:val="0"/>
          <w:numId w:val="43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duális képzőhely jogutód nélküli megszűnése napján,</w:t>
      </w:r>
    </w:p>
    <w:p w:rsidR="00FF6B93" w:rsidRPr="00016812" w:rsidRDefault="00FF6B93" w:rsidP="00333F28">
      <w:pPr>
        <w:numPr>
          <w:ilvl w:val="0"/>
          <w:numId w:val="43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szakirányú oktatásban való részvételtől eltiltó határozat véglegessé válásának na</w:t>
      </w:r>
      <w:r w:rsidRPr="00016812">
        <w:rPr>
          <w:rFonts w:eastAsia="Times New Roman" w:cs="Times New Roman"/>
          <w:szCs w:val="24"/>
          <w:lang w:eastAsia="hu-HU"/>
        </w:rPr>
        <w:t>p</w:t>
      </w:r>
      <w:r w:rsidRPr="00016812">
        <w:rPr>
          <w:rFonts w:eastAsia="Times New Roman" w:cs="Times New Roman"/>
          <w:szCs w:val="24"/>
          <w:lang w:eastAsia="hu-HU"/>
        </w:rPr>
        <w:t>ján, azonnali végrehajtás elrendelése esetén a határozat közlésének napján,</w:t>
      </w:r>
    </w:p>
    <w:p w:rsidR="00FF6B93" w:rsidRPr="00016812" w:rsidRDefault="00FF6B93" w:rsidP="00333F28">
      <w:pPr>
        <w:numPr>
          <w:ilvl w:val="0"/>
          <w:numId w:val="43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tanuló halála napján.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 xml:space="preserve">*az új jogszabályi környezet a sikeres szakmai vizsga hónapjának utolsó naptári napjához igazítja a szakképzési munkaszerződés megszűnését, amely nem összetévesztendő – az </w:t>
      </w:r>
      <w:proofErr w:type="spellStart"/>
      <w:r w:rsidRPr="00016812">
        <w:rPr>
          <w:rFonts w:eastAsia="Times New Roman" w:cs="Times New Roman"/>
          <w:szCs w:val="24"/>
          <w:lang w:eastAsia="hu-HU"/>
        </w:rPr>
        <w:t>Szt.-ben</w:t>
      </w:r>
      <w:proofErr w:type="spellEnd"/>
      <w:r w:rsidRPr="00016812">
        <w:rPr>
          <w:rFonts w:eastAsia="Times New Roman" w:cs="Times New Roman"/>
          <w:szCs w:val="24"/>
          <w:lang w:eastAsia="hu-HU"/>
        </w:rPr>
        <w:t xml:space="preserve"> alkalmazott – a sikeres szakmai vizsga utolsó napjával.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tanulói, illetve a felnőttképzési jogviszony megszűnéséről a szakképző intézmény haladé</w:t>
      </w:r>
      <w:r w:rsidRPr="00016812">
        <w:rPr>
          <w:rFonts w:eastAsia="Times New Roman" w:cs="Times New Roman"/>
          <w:szCs w:val="24"/>
          <w:lang w:eastAsia="hu-HU"/>
        </w:rPr>
        <w:t>k</w:t>
      </w:r>
      <w:r w:rsidRPr="00016812">
        <w:rPr>
          <w:rFonts w:eastAsia="Times New Roman" w:cs="Times New Roman"/>
          <w:szCs w:val="24"/>
          <w:lang w:eastAsia="hu-HU"/>
        </w:rPr>
        <w:t>talanul értesíti a tanulói, illetve a felnőttképzési jogviszony megszűnésének napjáról a duális képzőhelyet.</w:t>
      </w:r>
    </w:p>
    <w:p w:rsidR="00FF6B93" w:rsidRPr="00016812" w:rsidRDefault="00FF6B93" w:rsidP="00FF6B93">
      <w:pPr>
        <w:jc w:val="both"/>
        <w:rPr>
          <w:rFonts w:eastAsia="Times New Roman" w:cs="Times New Roman"/>
          <w:b/>
          <w:bCs/>
          <w:szCs w:val="24"/>
          <w:lang w:eastAsia="hu-HU"/>
        </w:rPr>
      </w:pP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b/>
          <w:bCs/>
          <w:szCs w:val="24"/>
          <w:lang w:eastAsia="hu-HU"/>
        </w:rPr>
        <w:t>A szakképzési munkaszerződés megszüntetése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szakképzési munkaszerződés megszüntethető</w:t>
      </w:r>
    </w:p>
    <w:p w:rsidR="00FF6B93" w:rsidRPr="00016812" w:rsidRDefault="00FF6B93" w:rsidP="00333F28">
      <w:pPr>
        <w:numPr>
          <w:ilvl w:val="0"/>
          <w:numId w:val="44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közös megegyezéssel a közös megegyezésben megjelölt nappal,</w:t>
      </w:r>
    </w:p>
    <w:p w:rsidR="00FF6B93" w:rsidRPr="00016812" w:rsidRDefault="00FF6B93" w:rsidP="00333F28">
      <w:pPr>
        <w:numPr>
          <w:ilvl w:val="0"/>
          <w:numId w:val="44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felmondással a felmondás közlésétől számított tizenötödik nappal,</w:t>
      </w:r>
    </w:p>
    <w:p w:rsidR="00FF6B93" w:rsidRPr="00016812" w:rsidRDefault="00FF6B93" w:rsidP="00333F28">
      <w:pPr>
        <w:numPr>
          <w:ilvl w:val="0"/>
          <w:numId w:val="44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azonnali hatályú felmondással az azonnali hatályú felmondás közlésének napjával.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 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 xml:space="preserve">A szakképzési munkaszerződést </w:t>
      </w:r>
      <w:r w:rsidRPr="00016812">
        <w:rPr>
          <w:rFonts w:eastAsia="Times New Roman" w:cs="Times New Roman"/>
          <w:b/>
          <w:bCs/>
          <w:szCs w:val="24"/>
          <w:lang w:eastAsia="hu-HU"/>
        </w:rPr>
        <w:t>azonnali hatályú felmondással</w:t>
      </w:r>
      <w:r w:rsidRPr="00016812">
        <w:rPr>
          <w:rFonts w:eastAsia="Times New Roman" w:cs="Times New Roman"/>
          <w:szCs w:val="24"/>
          <w:lang w:eastAsia="hu-HU"/>
        </w:rPr>
        <w:t xml:space="preserve"> bármelyik fél megszünteth</w:t>
      </w:r>
      <w:r w:rsidRPr="00016812">
        <w:rPr>
          <w:rFonts w:eastAsia="Times New Roman" w:cs="Times New Roman"/>
          <w:szCs w:val="24"/>
          <w:lang w:eastAsia="hu-HU"/>
        </w:rPr>
        <w:t>e</w:t>
      </w:r>
      <w:r w:rsidRPr="00016812">
        <w:rPr>
          <w:rFonts w:eastAsia="Times New Roman" w:cs="Times New Roman"/>
          <w:szCs w:val="24"/>
          <w:lang w:eastAsia="hu-HU"/>
        </w:rPr>
        <w:t>ti, ha a másik fél</w:t>
      </w:r>
    </w:p>
    <w:p w:rsidR="00FF6B93" w:rsidRPr="00016812" w:rsidRDefault="00FF6B93" w:rsidP="00333F28">
      <w:pPr>
        <w:numPr>
          <w:ilvl w:val="0"/>
          <w:numId w:val="45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szakképzési munkaszerződésben vállalt lényeges kötelezettségét szándékosan vagy súlyos gondatlansággal jelentős mértékben megszegi vagy</w:t>
      </w:r>
    </w:p>
    <w:p w:rsidR="00FF6B93" w:rsidRPr="00016812" w:rsidRDefault="00FF6B93" w:rsidP="00333F28">
      <w:pPr>
        <w:numPr>
          <w:ilvl w:val="0"/>
          <w:numId w:val="45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 xml:space="preserve">egyébként olyan magatartást tanúsít, amely a szakképzési munkaszerződés fenntartását lehetetlenné teszi, és emiatt lehetetlenné </w:t>
      </w:r>
      <w:proofErr w:type="gramStart"/>
      <w:r w:rsidRPr="00016812">
        <w:rPr>
          <w:rFonts w:eastAsia="Times New Roman" w:cs="Times New Roman"/>
          <w:szCs w:val="24"/>
          <w:lang w:eastAsia="hu-HU"/>
        </w:rPr>
        <w:t>válik</w:t>
      </w:r>
      <w:proofErr w:type="gramEnd"/>
      <w:r w:rsidRPr="00016812">
        <w:rPr>
          <w:rFonts w:eastAsia="Times New Roman" w:cs="Times New Roman"/>
          <w:szCs w:val="24"/>
          <w:lang w:eastAsia="hu-HU"/>
        </w:rPr>
        <w:t xml:space="preserve"> vagy jelentős akadályba ütközik a tan</w:t>
      </w:r>
      <w:r w:rsidRPr="00016812">
        <w:rPr>
          <w:rFonts w:eastAsia="Times New Roman" w:cs="Times New Roman"/>
          <w:szCs w:val="24"/>
          <w:lang w:eastAsia="hu-HU"/>
        </w:rPr>
        <w:t>u</w:t>
      </w:r>
      <w:r w:rsidRPr="00016812">
        <w:rPr>
          <w:rFonts w:eastAsia="Times New Roman" w:cs="Times New Roman"/>
          <w:szCs w:val="24"/>
          <w:lang w:eastAsia="hu-HU"/>
        </w:rPr>
        <w:t xml:space="preserve">ló szakmai </w:t>
      </w:r>
    </w:p>
    <w:p w:rsidR="00FF6B93" w:rsidRPr="00016812" w:rsidRDefault="00FF6B93" w:rsidP="00333F28">
      <w:pPr>
        <w:numPr>
          <w:ilvl w:val="0"/>
          <w:numId w:val="45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vizsgára történő felkészülése vagy a szakirányú oktatás további biztosítása a tanuló r</w:t>
      </w:r>
      <w:r w:rsidRPr="00016812">
        <w:rPr>
          <w:rFonts w:eastAsia="Times New Roman" w:cs="Times New Roman"/>
          <w:szCs w:val="24"/>
          <w:lang w:eastAsia="hu-HU"/>
        </w:rPr>
        <w:t>é</w:t>
      </w:r>
      <w:r w:rsidRPr="00016812">
        <w:rPr>
          <w:rFonts w:eastAsia="Times New Roman" w:cs="Times New Roman"/>
          <w:szCs w:val="24"/>
          <w:lang w:eastAsia="hu-HU"/>
        </w:rPr>
        <w:t>szére.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tanuló a szakképzési munkaszerződést jogszabálysértésre hivatkozva a jogszabálysértés pontos megjelölésével azonnali hatályú felmondással felmondhatja.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 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duális képzőhely azonnali hatályú felmondással abban az esetben is megszüntetheti a sza</w:t>
      </w:r>
      <w:r w:rsidRPr="00016812">
        <w:rPr>
          <w:rFonts w:eastAsia="Times New Roman" w:cs="Times New Roman"/>
          <w:szCs w:val="24"/>
          <w:lang w:eastAsia="hu-HU"/>
        </w:rPr>
        <w:t>k</w:t>
      </w:r>
      <w:r w:rsidRPr="00016812">
        <w:rPr>
          <w:rFonts w:eastAsia="Times New Roman" w:cs="Times New Roman"/>
          <w:szCs w:val="24"/>
          <w:lang w:eastAsia="hu-HU"/>
        </w:rPr>
        <w:t>képzési munkaszerződést, ha a szakképző intézmény a tanulót, illetve a képzésben részt vevő személyt elégtelen tanulmányi eredmény miatt a szakirányú oktatás időtartama alatt máso</w:t>
      </w:r>
      <w:r w:rsidRPr="00016812">
        <w:rPr>
          <w:rFonts w:eastAsia="Times New Roman" w:cs="Times New Roman"/>
          <w:szCs w:val="24"/>
          <w:lang w:eastAsia="hu-HU"/>
        </w:rPr>
        <w:t>d</w:t>
      </w:r>
      <w:r w:rsidRPr="00016812">
        <w:rPr>
          <w:rFonts w:eastAsia="Times New Roman" w:cs="Times New Roman"/>
          <w:szCs w:val="24"/>
          <w:lang w:eastAsia="hu-HU"/>
        </w:rPr>
        <w:t>szor kötelezte évfolyamismétlésre.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 xml:space="preserve">A duális képzőhely </w:t>
      </w:r>
      <w:r w:rsidRPr="00016812">
        <w:rPr>
          <w:rFonts w:eastAsia="Times New Roman" w:cs="Times New Roman"/>
          <w:b/>
          <w:bCs/>
          <w:szCs w:val="24"/>
          <w:lang w:eastAsia="hu-HU"/>
        </w:rPr>
        <w:t>a felmondást és az azonnali hatályú felmondást indokolni köteles.</w:t>
      </w:r>
      <w:r w:rsidRPr="00016812">
        <w:rPr>
          <w:rFonts w:eastAsia="Times New Roman" w:cs="Times New Roman"/>
          <w:szCs w:val="24"/>
          <w:lang w:eastAsia="hu-HU"/>
        </w:rPr>
        <w:t xml:space="preserve"> Az indokolásból a felmondás okának világosan ki kell tűnnie. Vita esetén a felmondás és az azonnali hatályú felmondás indokának valódiságát és okszerűségét a duális képzőhelynek kell bizonyítania.</w:t>
      </w:r>
    </w:p>
    <w:p w:rsidR="00FF6B93" w:rsidRPr="00016812" w:rsidRDefault="00FF6B93" w:rsidP="00FF6B93">
      <w:pPr>
        <w:jc w:val="both"/>
      </w:pPr>
      <w:r w:rsidRPr="00016812">
        <w:t>A felek a felmondással és az azonnali hatályú felmondással szemben a felmondás közlésétől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016812">
        <w:rPr>
          <w:rFonts w:eastAsia="Times New Roman" w:cs="Times New Roman"/>
          <w:szCs w:val="24"/>
          <w:lang w:eastAsia="hu-HU"/>
        </w:rPr>
        <w:lastRenderedPageBreak/>
        <w:t>számított</w:t>
      </w:r>
      <w:proofErr w:type="gramEnd"/>
      <w:r w:rsidRPr="00016812">
        <w:rPr>
          <w:rFonts w:eastAsia="Times New Roman" w:cs="Times New Roman"/>
          <w:szCs w:val="24"/>
          <w:lang w:eastAsia="hu-HU"/>
        </w:rPr>
        <w:t xml:space="preserve"> tizenöt napon belül bírósághoz fordulhatnak. A keresetnek a felmondás és az azo</w:t>
      </w:r>
      <w:r w:rsidRPr="00016812">
        <w:rPr>
          <w:rFonts w:eastAsia="Times New Roman" w:cs="Times New Roman"/>
          <w:szCs w:val="24"/>
          <w:lang w:eastAsia="hu-HU"/>
        </w:rPr>
        <w:t>n</w:t>
      </w:r>
      <w:r w:rsidRPr="00016812">
        <w:rPr>
          <w:rFonts w:eastAsia="Times New Roman" w:cs="Times New Roman"/>
          <w:szCs w:val="24"/>
          <w:lang w:eastAsia="hu-HU"/>
        </w:rPr>
        <w:t>nali</w:t>
      </w:r>
      <w:r w:rsidR="00EB59B5">
        <w:rPr>
          <w:rFonts w:eastAsia="Times New Roman" w:cs="Times New Roman"/>
          <w:szCs w:val="24"/>
          <w:lang w:eastAsia="hu-HU"/>
        </w:rPr>
        <w:t xml:space="preserve"> </w:t>
      </w:r>
      <w:r w:rsidRPr="00016812">
        <w:rPr>
          <w:rFonts w:eastAsia="Times New Roman" w:cs="Times New Roman"/>
          <w:szCs w:val="24"/>
          <w:lang w:eastAsia="hu-HU"/>
        </w:rPr>
        <w:t>hatályú felmondás végrehajtására nincs halasztó hatálya.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 xml:space="preserve">A munkaviszony </w:t>
      </w:r>
      <w:r w:rsidRPr="00016812">
        <w:rPr>
          <w:rFonts w:eastAsia="Times New Roman" w:cs="Times New Roman"/>
          <w:b/>
          <w:bCs/>
          <w:szCs w:val="24"/>
          <w:lang w:eastAsia="hu-HU"/>
        </w:rPr>
        <w:t>jogellenes megszüntetésének</w:t>
      </w:r>
      <w:r w:rsidRPr="00016812">
        <w:rPr>
          <w:rFonts w:eastAsia="Times New Roman" w:cs="Times New Roman"/>
          <w:szCs w:val="24"/>
          <w:lang w:eastAsia="hu-HU"/>
        </w:rPr>
        <w:t xml:space="preserve"> jogkövetkezményére az Mt. erre vonatkozó rendelkezéseit kell alkalmazni azzal, hogy nincs helye a munkaviszony helyreállításának.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 xml:space="preserve">A duális képzőhely a szakképzési munkaszerződés megszűnésével, illetve megszüntetésével egyidejűleg e tényről értesíti a szakképző intézményt. 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duális képzőhely a szakképzési munkaszerződés megszűnésekor, illetve megszüntetésekor a tanuló részére – a munkaviszonyra vonatkozó szabályban és egyéb jogszabályokban előírt igazolások mellett – igazolást állít ki a szakirányú oktatásban eltöltött időről és a megszerzett szakmai ismeretekről.</w:t>
      </w:r>
    </w:p>
    <w:p w:rsidR="00FF6B93" w:rsidRPr="00016812" w:rsidRDefault="00FF6B93" w:rsidP="00FF6B93">
      <w:pPr>
        <w:spacing w:line="259" w:lineRule="auto"/>
        <w:rPr>
          <w:rFonts w:eastAsia="Times New Roman" w:cs="Times New Roman"/>
          <w:b/>
          <w:bCs/>
          <w:szCs w:val="24"/>
          <w:lang w:eastAsia="hu-HU"/>
        </w:rPr>
      </w:pPr>
      <w:r w:rsidRPr="00016812">
        <w:rPr>
          <w:rFonts w:eastAsia="Times New Roman" w:cs="Times New Roman"/>
          <w:b/>
          <w:bCs/>
          <w:szCs w:val="24"/>
          <w:lang w:eastAsia="hu-HU"/>
        </w:rPr>
        <w:br w:type="page"/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b/>
          <w:bCs/>
          <w:szCs w:val="24"/>
          <w:lang w:eastAsia="hu-HU"/>
        </w:rPr>
        <w:lastRenderedPageBreak/>
        <w:t>Szakirányú oktatás kötelező, teljesítést igazoló dokumentumai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b/>
          <w:bCs/>
          <w:szCs w:val="24"/>
          <w:lang w:eastAsia="hu-HU"/>
        </w:rPr>
        <w:t>A foglalkozási napló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 xml:space="preserve">A szakirányú oktatást folytató szervezet a tanuló szakirányú oktatása során megvalósuló szakmai gyakorlat tartalmáról köteles – </w:t>
      </w:r>
      <w:r w:rsidRPr="00016812">
        <w:rPr>
          <w:rFonts w:eastAsia="Times New Roman" w:cs="Times New Roman"/>
          <w:b/>
          <w:bCs/>
          <w:szCs w:val="24"/>
          <w:lang w:eastAsia="hu-HU"/>
        </w:rPr>
        <w:t>a regisztrációs</w:t>
      </w:r>
      <w:r w:rsidRPr="00016812">
        <w:rPr>
          <w:rFonts w:eastAsia="Times New Roman" w:cs="Times New Roman"/>
          <w:szCs w:val="24"/>
          <w:lang w:eastAsia="hu-HU"/>
        </w:rPr>
        <w:t xml:space="preserve"> </w:t>
      </w:r>
      <w:r w:rsidRPr="00016812">
        <w:rPr>
          <w:rFonts w:eastAsia="Times New Roman" w:cs="Times New Roman"/>
          <w:b/>
          <w:bCs/>
          <w:szCs w:val="24"/>
          <w:lang w:eastAsia="hu-HU"/>
        </w:rPr>
        <w:t>és tanulmányi rendszerben</w:t>
      </w:r>
      <w:r w:rsidRPr="00016812">
        <w:rPr>
          <w:rFonts w:eastAsia="Times New Roman" w:cs="Times New Roman"/>
          <w:szCs w:val="24"/>
          <w:lang w:eastAsia="hu-HU"/>
        </w:rPr>
        <w:t xml:space="preserve"> – fogla</w:t>
      </w:r>
      <w:r w:rsidRPr="00016812">
        <w:rPr>
          <w:rFonts w:eastAsia="Times New Roman" w:cs="Times New Roman"/>
          <w:szCs w:val="24"/>
          <w:lang w:eastAsia="hu-HU"/>
        </w:rPr>
        <w:t>l</w:t>
      </w:r>
      <w:r w:rsidRPr="00016812">
        <w:rPr>
          <w:rFonts w:eastAsia="Times New Roman" w:cs="Times New Roman"/>
          <w:szCs w:val="24"/>
          <w:lang w:eastAsia="hu-HU"/>
        </w:rPr>
        <w:t>kozási naplót vezetni. A gazdálkodó szervezet és a tanuló gyakorlati képzésben történő együttműködésének dokumentálása (tanulók nyilvántartása, mulasztások vezetése, tanulói előmenetel, szakirányú oktatás szakmai felépítésének nyomon követése) a foglalkozási napl</w:t>
      </w:r>
      <w:r w:rsidRPr="00016812">
        <w:rPr>
          <w:rFonts w:eastAsia="Times New Roman" w:cs="Times New Roman"/>
          <w:szCs w:val="24"/>
          <w:lang w:eastAsia="hu-HU"/>
        </w:rPr>
        <w:t>ó</w:t>
      </w:r>
      <w:r w:rsidRPr="00016812">
        <w:rPr>
          <w:rFonts w:eastAsia="Times New Roman" w:cs="Times New Roman"/>
          <w:szCs w:val="24"/>
          <w:lang w:eastAsia="hu-HU"/>
        </w:rPr>
        <w:t xml:space="preserve">ban történik. </w:t>
      </w:r>
    </w:p>
    <w:p w:rsidR="00FF6B93" w:rsidRPr="00016812" w:rsidRDefault="00FF6B93" w:rsidP="00FF6B93">
      <w:pPr>
        <w:pStyle w:val="block21"/>
        <w:spacing w:before="0" w:beforeAutospacing="0" w:after="0" w:afterAutospacing="0" w:line="360" w:lineRule="auto"/>
        <w:jc w:val="both"/>
      </w:pPr>
      <w:r w:rsidRPr="00016812">
        <w:t xml:space="preserve">A foglalkoztatási napló tanügyi dokumentum, amelynek pontos vezetése kötelező és kiemelt jelentőségű. 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 xml:space="preserve">A foglalkozási napló vezetésében újdonság, hogy </w:t>
      </w:r>
      <w:r w:rsidRPr="00016812">
        <w:rPr>
          <w:rFonts w:eastAsia="Times New Roman" w:cs="Times New Roman"/>
          <w:b/>
          <w:bCs/>
          <w:szCs w:val="24"/>
          <w:lang w:eastAsia="hu-HU"/>
        </w:rPr>
        <w:t>az új képzési rendszerben elektronik</w:t>
      </w:r>
      <w:r w:rsidRPr="00016812">
        <w:rPr>
          <w:rFonts w:eastAsia="Times New Roman" w:cs="Times New Roman"/>
          <w:b/>
          <w:bCs/>
          <w:szCs w:val="24"/>
          <w:lang w:eastAsia="hu-HU"/>
        </w:rPr>
        <w:t>u</w:t>
      </w:r>
      <w:r w:rsidRPr="00016812">
        <w:rPr>
          <w:rFonts w:eastAsia="Times New Roman" w:cs="Times New Roman"/>
          <w:b/>
          <w:bCs/>
          <w:szCs w:val="24"/>
          <w:lang w:eastAsia="hu-HU"/>
        </w:rPr>
        <w:t xml:space="preserve">san, a </w:t>
      </w:r>
      <w:proofErr w:type="spellStart"/>
      <w:r w:rsidRPr="00016812">
        <w:rPr>
          <w:rFonts w:eastAsia="Times New Roman" w:cs="Times New Roman"/>
          <w:b/>
          <w:bCs/>
          <w:szCs w:val="24"/>
          <w:lang w:eastAsia="hu-HU"/>
        </w:rPr>
        <w:t>KRÉTÁ-ban</w:t>
      </w:r>
      <w:proofErr w:type="spellEnd"/>
      <w:r w:rsidRPr="00016812">
        <w:rPr>
          <w:rFonts w:eastAsia="Times New Roman" w:cs="Times New Roman"/>
          <w:b/>
          <w:bCs/>
          <w:szCs w:val="24"/>
          <w:lang w:eastAsia="hu-HU"/>
        </w:rPr>
        <w:t xml:space="preserve"> kell vezetni.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foglalkozási naplónak tartalmaznia kell:</w:t>
      </w:r>
    </w:p>
    <w:p w:rsidR="00FF6B93" w:rsidRPr="00016812" w:rsidRDefault="00FF6B93" w:rsidP="00333F28">
      <w:pPr>
        <w:numPr>
          <w:ilvl w:val="0"/>
          <w:numId w:val="46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szakmai tevékenységeket,</w:t>
      </w:r>
    </w:p>
    <w:p w:rsidR="00FF6B93" w:rsidRPr="00016812" w:rsidRDefault="00FF6B93" w:rsidP="00333F28">
      <w:pPr>
        <w:numPr>
          <w:ilvl w:val="0"/>
          <w:numId w:val="46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változó képzőhely esetén, annak helyszínét,</w:t>
      </w:r>
    </w:p>
    <w:p w:rsidR="00FF6B93" w:rsidRPr="00016812" w:rsidRDefault="00FF6B93" w:rsidP="00333F28">
      <w:pPr>
        <w:numPr>
          <w:ilvl w:val="0"/>
          <w:numId w:val="46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szakmai tevékenységre fordított időt,</w:t>
      </w:r>
    </w:p>
    <w:p w:rsidR="00FF6B93" w:rsidRPr="00016812" w:rsidRDefault="00FF6B93" w:rsidP="00333F28">
      <w:pPr>
        <w:numPr>
          <w:ilvl w:val="0"/>
          <w:numId w:val="46"/>
        </w:num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a tanuló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- értékelését,</w:t>
      </w:r>
    </w:p>
    <w:p w:rsidR="00FF6B93" w:rsidRPr="00016812" w:rsidRDefault="00FF6B93" w:rsidP="00FF6B93">
      <w:pPr>
        <w:jc w:val="both"/>
        <w:rPr>
          <w:rFonts w:eastAsia="Times New Roman" w:cs="Times New Roman"/>
          <w:szCs w:val="24"/>
          <w:lang w:eastAsia="hu-HU"/>
        </w:rPr>
      </w:pPr>
      <w:r w:rsidRPr="00016812">
        <w:rPr>
          <w:rFonts w:eastAsia="Times New Roman" w:cs="Times New Roman"/>
          <w:szCs w:val="24"/>
          <w:lang w:eastAsia="hu-HU"/>
        </w:rPr>
        <w:t>- részvételét és mulasztását a szakirányú oktatásban.</w:t>
      </w:r>
    </w:p>
    <w:p w:rsidR="00FF6B93" w:rsidRPr="00D712BA" w:rsidRDefault="00FF6B93" w:rsidP="00FF6B93">
      <w:pPr>
        <w:jc w:val="both"/>
        <w:rPr>
          <w:rFonts w:eastAsia="Times New Roman" w:cs="Times New Roman"/>
          <w:color w:val="002060"/>
          <w:szCs w:val="24"/>
          <w:lang w:eastAsia="hu-HU"/>
        </w:rPr>
      </w:pPr>
    </w:p>
    <w:p w:rsidR="005F763C" w:rsidRDefault="00167A97" w:rsidP="005F763C">
      <w:pPr>
        <w:pStyle w:val="Cmsor1"/>
        <w:jc w:val="both"/>
      </w:pPr>
      <w:bookmarkStart w:id="10" w:name="_Toc80705429"/>
      <w:bookmarkStart w:id="11" w:name="_Toc81228986"/>
      <w:r>
        <w:t>7</w:t>
      </w:r>
      <w:r w:rsidR="005F763C" w:rsidRPr="00314ECA">
        <w:t xml:space="preserve">. </w:t>
      </w:r>
      <w:r w:rsidR="0002003C">
        <w:t>Az állami fenntartású szakképző intézmény kivételével – a térítési díj és a tandíj befizetésére, visszafizetésére v</w:t>
      </w:r>
      <w:r w:rsidR="0002003C">
        <w:t>o</w:t>
      </w:r>
      <w:r w:rsidR="0002003C">
        <w:t>natkozó rendelkezéseket, továbbá a tanuló, illetve a ké</w:t>
      </w:r>
      <w:r w:rsidR="0002003C">
        <w:t>p</w:t>
      </w:r>
      <w:r w:rsidR="0002003C">
        <w:t>zésben résztvevő személy által előállított termék, dolog, alkotás vagyoni jogára vonatkozó díjazás szabályai</w:t>
      </w:r>
      <w:bookmarkEnd w:id="10"/>
      <w:bookmarkEnd w:id="11"/>
    </w:p>
    <w:p w:rsidR="005F763C" w:rsidRPr="00016812" w:rsidRDefault="005F763C" w:rsidP="005F763C">
      <w:pPr>
        <w:pStyle w:val="Listaszerbekezds"/>
        <w:widowControl w:val="0"/>
        <w:autoSpaceDE w:val="0"/>
        <w:autoSpaceDN w:val="0"/>
        <w:adjustRightInd w:val="0"/>
        <w:ind w:left="0"/>
        <w:contextualSpacing w:val="0"/>
        <w:rPr>
          <w:rFonts w:eastAsia="Times New Roman"/>
          <w:iCs/>
          <w:szCs w:val="24"/>
        </w:rPr>
      </w:pPr>
      <w:r w:rsidRPr="00016812">
        <w:rPr>
          <w:rFonts w:eastAsia="Times New Roman"/>
          <w:b/>
          <w:iCs/>
          <w:szCs w:val="24"/>
        </w:rPr>
        <w:t>A szakképzés ingyenessége:</w:t>
      </w:r>
      <w:r w:rsidRPr="00016812">
        <w:rPr>
          <w:rFonts w:eastAsia="Times New Roman"/>
          <w:iCs/>
          <w:szCs w:val="24"/>
        </w:rPr>
        <w:t xml:space="preserve"> </w:t>
      </w:r>
    </w:p>
    <w:p w:rsidR="005F763C" w:rsidRPr="00016812" w:rsidRDefault="005F763C" w:rsidP="005F763C">
      <w:pPr>
        <w:pStyle w:val="Listaszerbekezds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iCs/>
          <w:szCs w:val="24"/>
        </w:rPr>
      </w:pPr>
      <w:proofErr w:type="gramStart"/>
      <w:r w:rsidRPr="00016812">
        <w:rPr>
          <w:rFonts w:eastAsia="Times New Roman"/>
          <w:iCs/>
          <w:szCs w:val="24"/>
        </w:rPr>
        <w:t>Az állam az első kettő szakma megszerzését - ideértve az ahhoz kapcsolódó előkészítő évf</w:t>
      </w:r>
      <w:r w:rsidRPr="00016812">
        <w:rPr>
          <w:rFonts w:eastAsia="Times New Roman"/>
          <w:iCs/>
          <w:szCs w:val="24"/>
        </w:rPr>
        <w:t>o</w:t>
      </w:r>
      <w:r w:rsidRPr="00016812">
        <w:rPr>
          <w:rFonts w:eastAsia="Times New Roman"/>
          <w:iCs/>
          <w:szCs w:val="24"/>
        </w:rPr>
        <w:t>lyamban, illetve a műhelyiskolában való részvételt is - az első szakmai vizsga befejezéséig, a második szakma esetén legfeljebb három tanéven keresztül, a szakmai képzéshez kapcsolódó első szakképesítés megszerzését az első képesítő vizsga letételéig és, a technikumban tanulói jogviszony, illetve felnőttképzési jogviszony keretében az érettségi bizonyítvány megszerz</w:t>
      </w:r>
      <w:r w:rsidRPr="00016812">
        <w:rPr>
          <w:rFonts w:eastAsia="Times New Roman"/>
          <w:iCs/>
          <w:szCs w:val="24"/>
        </w:rPr>
        <w:t>é</w:t>
      </w:r>
      <w:r w:rsidRPr="00016812">
        <w:rPr>
          <w:rFonts w:eastAsia="Times New Roman"/>
          <w:iCs/>
          <w:szCs w:val="24"/>
        </w:rPr>
        <w:t>sét az általa, illetve az együttműködési megállapodással rendelkező fenntartó által fenntartott szakképző intézményben ingyenesen biztosítja.</w:t>
      </w:r>
      <w:proofErr w:type="gramEnd"/>
      <w:r w:rsidRPr="00016812">
        <w:rPr>
          <w:rFonts w:eastAsia="Times New Roman"/>
          <w:iCs/>
          <w:szCs w:val="24"/>
        </w:rPr>
        <w:t xml:space="preserve"> </w:t>
      </w:r>
    </w:p>
    <w:p w:rsidR="005F763C" w:rsidRPr="00016812" w:rsidRDefault="005F763C" w:rsidP="005F763C">
      <w:pPr>
        <w:pStyle w:val="Listaszerbekezds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iCs/>
          <w:szCs w:val="24"/>
        </w:rPr>
      </w:pPr>
      <w:r w:rsidRPr="00016812">
        <w:rPr>
          <w:rFonts w:eastAsia="Times New Roman"/>
          <w:iCs/>
          <w:szCs w:val="24"/>
        </w:rPr>
        <w:t>A szakképzésben való ingyenes részvétel szempontjából nem számít önálló szakma megsze</w:t>
      </w:r>
      <w:r w:rsidRPr="00016812">
        <w:rPr>
          <w:rFonts w:eastAsia="Times New Roman"/>
          <w:iCs/>
          <w:szCs w:val="24"/>
        </w:rPr>
        <w:t>r</w:t>
      </w:r>
      <w:r w:rsidRPr="00016812">
        <w:rPr>
          <w:rFonts w:eastAsia="Times New Roman"/>
          <w:iCs/>
          <w:szCs w:val="24"/>
        </w:rPr>
        <w:t>zésének a munkakör magasabb színvonalon történő ellátása céljából a meglévő részszakmát magában foglaló szakmára történő felkészítés és szakmai vizsga letétele.</w:t>
      </w:r>
    </w:p>
    <w:p w:rsidR="005F763C" w:rsidRPr="00016812" w:rsidRDefault="005F763C" w:rsidP="005F763C">
      <w:pPr>
        <w:pStyle w:val="Listaszerbekezds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iCs/>
          <w:szCs w:val="24"/>
        </w:rPr>
      </w:pPr>
      <w:r w:rsidRPr="00016812">
        <w:rPr>
          <w:rFonts w:eastAsia="Times New Roman"/>
          <w:iCs/>
          <w:szCs w:val="24"/>
        </w:rPr>
        <w:t>Attól a tanulótól, illetve képzésben részt vevő személytől, aki a szakképzésben ingyenesen vesz részt, a Kormány rendeletében meghatározott esetben szedhető térítési díj, illetve tandíj. A szakképzés megszervezése, végzése és feltételeinek biztosítása ezt meghaladóan nem tehető pénzbeli, anyagi, természetbeni hozzájárulástól vagy költségtérítéstől függővé, ha a tanuló, illetve a képzésben részt vevő személy a szakképzésben ingyenesen vesz részt.</w:t>
      </w:r>
    </w:p>
    <w:p w:rsidR="005F763C" w:rsidRPr="00016812" w:rsidRDefault="005F763C" w:rsidP="005F763C">
      <w:pPr>
        <w:pStyle w:val="Listaszerbekezds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iCs/>
          <w:szCs w:val="24"/>
        </w:rPr>
      </w:pPr>
      <w:r w:rsidRPr="00016812">
        <w:rPr>
          <w:rFonts w:eastAsia="Times New Roman"/>
          <w:iCs/>
          <w:szCs w:val="24"/>
        </w:rPr>
        <w:t>A szakképzés kiemelt feladata a sajátos nevelési igényű vagy fogyatékkal élő személy, val</w:t>
      </w:r>
      <w:r w:rsidRPr="00016812">
        <w:rPr>
          <w:rFonts w:eastAsia="Times New Roman"/>
          <w:iCs/>
          <w:szCs w:val="24"/>
        </w:rPr>
        <w:t>a</w:t>
      </w:r>
      <w:r w:rsidRPr="00016812">
        <w:rPr>
          <w:rFonts w:eastAsia="Times New Roman"/>
          <w:iCs/>
          <w:szCs w:val="24"/>
        </w:rPr>
        <w:t>mint a beilleszkedési, tanulási, magatartási nehézséggel küzdő tanuló speciális igényeinek figyelembevétele és egyéni képességeihez igazodó, legeredményesebb fejlődésének elősegít</w:t>
      </w:r>
      <w:r w:rsidRPr="00016812">
        <w:rPr>
          <w:rFonts w:eastAsia="Times New Roman"/>
          <w:iCs/>
          <w:szCs w:val="24"/>
        </w:rPr>
        <w:t>é</w:t>
      </w:r>
      <w:r w:rsidRPr="00016812">
        <w:rPr>
          <w:rFonts w:eastAsia="Times New Roman"/>
          <w:iCs/>
          <w:szCs w:val="24"/>
        </w:rPr>
        <w:t>se a minél teljesebb társadalmi beilleszkedés lehetőségeinek megteremtése érdekében.</w:t>
      </w:r>
    </w:p>
    <w:p w:rsidR="005F763C" w:rsidRPr="00FC1925" w:rsidRDefault="005F763C" w:rsidP="005F763C">
      <w:pPr>
        <w:pStyle w:val="Listaszerbekezds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iCs/>
          <w:color w:val="002060"/>
          <w:szCs w:val="24"/>
        </w:rPr>
      </w:pPr>
    </w:p>
    <w:p w:rsidR="005F763C" w:rsidRPr="00322AE7" w:rsidRDefault="005F763C" w:rsidP="005F763C">
      <w:pPr>
        <w:jc w:val="both"/>
        <w:rPr>
          <w:rFonts w:cs="Times New Roman"/>
          <w:b/>
          <w:szCs w:val="24"/>
        </w:rPr>
      </w:pPr>
      <w:r w:rsidRPr="00322AE7">
        <w:rPr>
          <w:rFonts w:cs="Times New Roman"/>
          <w:b/>
          <w:szCs w:val="24"/>
        </w:rPr>
        <w:t>Térítési díj, tandíj fizetés szabályai</w:t>
      </w:r>
    </w:p>
    <w:p w:rsidR="005F763C" w:rsidRDefault="005F763C" w:rsidP="005F763C">
      <w:pPr>
        <w:jc w:val="both"/>
        <w:rPr>
          <w:rFonts w:cs="Times New Roman"/>
          <w:szCs w:val="24"/>
        </w:rPr>
      </w:pPr>
      <w:r w:rsidRPr="009C4BC9">
        <w:rPr>
          <w:rFonts w:cs="Times New Roman"/>
          <w:szCs w:val="24"/>
        </w:rPr>
        <w:t xml:space="preserve">A szakképzésről szóló 2019. év LXXX. törvény </w:t>
      </w:r>
      <w:r>
        <w:rPr>
          <w:rFonts w:cs="Times New Roman"/>
          <w:szCs w:val="24"/>
        </w:rPr>
        <w:t xml:space="preserve">illetve a Bajai Szakképzési Centrum </w:t>
      </w:r>
      <w:r w:rsidRPr="009C4BC9">
        <w:rPr>
          <w:rFonts w:cs="Times New Roman"/>
          <w:szCs w:val="24"/>
        </w:rPr>
        <w:t>Térítési és tandíjszámítási szabályzata határozza meg.</w:t>
      </w:r>
    </w:p>
    <w:p w:rsidR="005F763C" w:rsidRDefault="005F763C" w:rsidP="005F763C">
      <w:pPr>
        <w:jc w:val="both"/>
        <w:rPr>
          <w:rFonts w:cs="Times New Roman"/>
          <w:szCs w:val="24"/>
        </w:rPr>
      </w:pPr>
      <w:r w:rsidRPr="00554299">
        <w:rPr>
          <w:rFonts w:cs="Times New Roman"/>
          <w:szCs w:val="24"/>
        </w:rPr>
        <w:t>A fenntartó határozza meg a kérhető térítési díj és tandíj megállapításának szabályait, a szoc</w:t>
      </w:r>
      <w:r w:rsidRPr="00554299">
        <w:rPr>
          <w:rFonts w:cs="Times New Roman"/>
          <w:szCs w:val="24"/>
        </w:rPr>
        <w:t>i</w:t>
      </w:r>
      <w:r w:rsidRPr="00554299">
        <w:rPr>
          <w:rFonts w:cs="Times New Roman"/>
          <w:szCs w:val="24"/>
        </w:rPr>
        <w:t>ális alapon adható kedvezmények feltételeit</w:t>
      </w:r>
      <w:r>
        <w:rPr>
          <w:rFonts w:cs="Times New Roman"/>
          <w:szCs w:val="24"/>
        </w:rPr>
        <w:t>.</w:t>
      </w:r>
    </w:p>
    <w:p w:rsidR="005F763C" w:rsidRPr="00322AE7" w:rsidRDefault="005F763C" w:rsidP="005F763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szakképző intézmény a szakképzési törvényben </w:t>
      </w:r>
      <w:r w:rsidRPr="00322AE7">
        <w:rPr>
          <w:rFonts w:cs="Times New Roman"/>
          <w:szCs w:val="24"/>
        </w:rPr>
        <w:t>meghatározott esetben szedhet térítési díjat, illetve tandíjat. A szakképzés megszervezése, végzése és feltételeinek biztosítása ezt megh</w:t>
      </w:r>
      <w:r w:rsidRPr="00322AE7">
        <w:rPr>
          <w:rFonts w:cs="Times New Roman"/>
          <w:szCs w:val="24"/>
        </w:rPr>
        <w:t>a</w:t>
      </w:r>
      <w:r w:rsidRPr="00322AE7">
        <w:rPr>
          <w:rFonts w:cs="Times New Roman"/>
          <w:szCs w:val="24"/>
        </w:rPr>
        <w:t>ladóan nem tehető pénzbeli, anyagi, természetbeni hozzájárulástól vagy költségtérítéstől fü</w:t>
      </w:r>
      <w:r w:rsidRPr="00322AE7">
        <w:rPr>
          <w:rFonts w:cs="Times New Roman"/>
          <w:szCs w:val="24"/>
        </w:rPr>
        <w:t>g</w:t>
      </w:r>
      <w:r w:rsidRPr="00322AE7">
        <w:rPr>
          <w:rFonts w:cs="Times New Roman"/>
          <w:szCs w:val="24"/>
        </w:rPr>
        <w:t>gővé, ha a tanuló, illetve a képzésben részt vevő személy a szakképzésben ingyenes részvéte</w:t>
      </w:r>
      <w:r w:rsidRPr="00322AE7">
        <w:rPr>
          <w:rFonts w:cs="Times New Roman"/>
          <w:szCs w:val="24"/>
        </w:rPr>
        <w:t>l</w:t>
      </w:r>
      <w:r w:rsidRPr="00322AE7">
        <w:rPr>
          <w:rFonts w:cs="Times New Roman"/>
          <w:szCs w:val="24"/>
        </w:rPr>
        <w:t xml:space="preserve">re jogosult. </w:t>
      </w:r>
    </w:p>
    <w:p w:rsidR="005F763C" w:rsidRDefault="005F763C" w:rsidP="005F763C">
      <w:pPr>
        <w:jc w:val="both"/>
        <w:rPr>
          <w:rFonts w:cs="Times New Roman"/>
          <w:szCs w:val="24"/>
        </w:rPr>
      </w:pPr>
      <w:r w:rsidRPr="00322AE7">
        <w:rPr>
          <w:rFonts w:cs="Times New Roman"/>
          <w:szCs w:val="24"/>
        </w:rPr>
        <w:t>A térítési díjat és a tandíjat az igazgató, a szakképzési centrum részeként működő szakképző intézmény esetében a kancellár a tanulói jogviszony, illetve a felnőttképzési jogviszony létr</w:t>
      </w:r>
      <w:r w:rsidRPr="00322AE7">
        <w:rPr>
          <w:rFonts w:cs="Times New Roman"/>
          <w:szCs w:val="24"/>
        </w:rPr>
        <w:t>e</w:t>
      </w:r>
      <w:r w:rsidRPr="00322AE7">
        <w:rPr>
          <w:rFonts w:cs="Times New Roman"/>
          <w:szCs w:val="24"/>
        </w:rPr>
        <w:t xml:space="preserve">jötte előtt állapítja meg és hozza a tanuló, illetve a képzésben részt vevő személy tudomására. </w:t>
      </w:r>
    </w:p>
    <w:p w:rsidR="005F763C" w:rsidRDefault="005F763C" w:rsidP="005F763C">
      <w:pPr>
        <w:jc w:val="both"/>
        <w:rPr>
          <w:rFonts w:cs="Times New Roman"/>
          <w:szCs w:val="24"/>
        </w:rPr>
      </w:pPr>
      <w:r w:rsidRPr="00322AE7">
        <w:rPr>
          <w:rFonts w:cs="Times New Roman"/>
          <w:szCs w:val="24"/>
        </w:rPr>
        <w:t xml:space="preserve">A szakképző intézmény nem szedhet térítési díjat és tandíjat a szakirányú oktatás szakképzési munkaszerződés </w:t>
      </w:r>
      <w:r>
        <w:rPr>
          <w:rFonts w:cs="Times New Roman"/>
          <w:szCs w:val="24"/>
        </w:rPr>
        <w:t>keretében folyó része után.</w:t>
      </w:r>
    </w:p>
    <w:p w:rsidR="005F763C" w:rsidRPr="00C74CD2" w:rsidRDefault="005F763C" w:rsidP="005F763C">
      <w:pPr>
        <w:jc w:val="both"/>
        <w:rPr>
          <w:rFonts w:cs="Times New Roman"/>
          <w:b/>
          <w:szCs w:val="24"/>
        </w:rPr>
      </w:pPr>
      <w:r w:rsidRPr="00C74CD2">
        <w:rPr>
          <w:rFonts w:cs="Times New Roman"/>
          <w:b/>
          <w:szCs w:val="24"/>
        </w:rPr>
        <w:t xml:space="preserve">A szakképző </w:t>
      </w:r>
      <w:proofErr w:type="gramStart"/>
      <w:r w:rsidRPr="00C74CD2">
        <w:rPr>
          <w:rFonts w:cs="Times New Roman"/>
          <w:b/>
          <w:szCs w:val="24"/>
        </w:rPr>
        <w:t>intézmény térítési</w:t>
      </w:r>
      <w:proofErr w:type="gramEnd"/>
      <w:r w:rsidRPr="00C74CD2">
        <w:rPr>
          <w:rFonts w:cs="Times New Roman"/>
          <w:b/>
          <w:szCs w:val="24"/>
        </w:rPr>
        <w:t xml:space="preserve"> díj ellenében biztosítja </w:t>
      </w:r>
    </w:p>
    <w:p w:rsidR="005F763C" w:rsidRPr="00C74CD2" w:rsidRDefault="005F763C" w:rsidP="00333F28">
      <w:pPr>
        <w:pStyle w:val="Listaszerbekezds"/>
        <w:numPr>
          <w:ilvl w:val="0"/>
          <w:numId w:val="47"/>
        </w:numPr>
        <w:spacing w:line="360" w:lineRule="auto"/>
        <w:jc w:val="both"/>
        <w:rPr>
          <w:szCs w:val="24"/>
        </w:rPr>
      </w:pPr>
      <w:r w:rsidRPr="00C74CD2">
        <w:rPr>
          <w:szCs w:val="24"/>
        </w:rPr>
        <w:t>a szakképzési törvény 2. §</w:t>
      </w:r>
      <w:r>
        <w:rPr>
          <w:szCs w:val="24"/>
        </w:rPr>
        <w:t xml:space="preserve"> </w:t>
      </w:r>
      <w:proofErr w:type="spellStart"/>
      <w:r w:rsidRPr="00C74CD2">
        <w:rPr>
          <w:szCs w:val="24"/>
        </w:rPr>
        <w:t>-ban</w:t>
      </w:r>
      <w:proofErr w:type="spellEnd"/>
      <w:r w:rsidRPr="00C74CD2">
        <w:rPr>
          <w:szCs w:val="24"/>
        </w:rPr>
        <w:t xml:space="preserve"> és a 3. §</w:t>
      </w:r>
      <w:proofErr w:type="spellStart"/>
      <w:r w:rsidRPr="00C74CD2">
        <w:rPr>
          <w:szCs w:val="24"/>
        </w:rPr>
        <w:t>-ban</w:t>
      </w:r>
      <w:proofErr w:type="spellEnd"/>
      <w:r w:rsidRPr="00C74CD2">
        <w:rPr>
          <w:szCs w:val="24"/>
        </w:rPr>
        <w:t xml:space="preserve"> meg nem határozott egyéb foglalkozás</w:t>
      </w:r>
      <w:r w:rsidRPr="00C74CD2">
        <w:rPr>
          <w:szCs w:val="24"/>
        </w:rPr>
        <w:t>o</w:t>
      </w:r>
      <w:r w:rsidRPr="00C74CD2">
        <w:rPr>
          <w:szCs w:val="24"/>
        </w:rPr>
        <w:t xml:space="preserve">kat, </w:t>
      </w:r>
    </w:p>
    <w:p w:rsidR="005F763C" w:rsidRPr="00C74CD2" w:rsidRDefault="005F763C" w:rsidP="00333F28">
      <w:pPr>
        <w:pStyle w:val="Listaszerbekezds"/>
        <w:numPr>
          <w:ilvl w:val="0"/>
          <w:numId w:val="47"/>
        </w:numPr>
        <w:spacing w:line="360" w:lineRule="auto"/>
        <w:jc w:val="both"/>
        <w:rPr>
          <w:szCs w:val="24"/>
        </w:rPr>
      </w:pPr>
      <w:r w:rsidRPr="00C74CD2">
        <w:rPr>
          <w:szCs w:val="24"/>
        </w:rPr>
        <w:t xml:space="preserve">a nem tanköteles tanulónak, illetve képzésben részt vevő személynek a tanulmányi követelmények nem teljesítése miatt az évfolyam megismétlését és </w:t>
      </w:r>
    </w:p>
    <w:p w:rsidR="005F763C" w:rsidRPr="00C74CD2" w:rsidRDefault="005F763C" w:rsidP="00333F28">
      <w:pPr>
        <w:pStyle w:val="Listaszerbekezds"/>
        <w:numPr>
          <w:ilvl w:val="0"/>
          <w:numId w:val="47"/>
        </w:numPr>
        <w:spacing w:line="360" w:lineRule="auto"/>
        <w:jc w:val="both"/>
        <w:rPr>
          <w:szCs w:val="24"/>
        </w:rPr>
      </w:pPr>
      <w:r w:rsidRPr="00C74CD2">
        <w:rPr>
          <w:szCs w:val="24"/>
        </w:rPr>
        <w:t>az érettségi bizonyítvány megszerzése vagy a tanulói jogviszony, illetve a felnőttké</w:t>
      </w:r>
      <w:r w:rsidRPr="00C74CD2">
        <w:rPr>
          <w:szCs w:val="24"/>
        </w:rPr>
        <w:t>p</w:t>
      </w:r>
      <w:r w:rsidRPr="00C74CD2">
        <w:rPr>
          <w:szCs w:val="24"/>
        </w:rPr>
        <w:t>zési jogviszony megszűnése után az érettségi vizsga, továbbá az adott vizsgatárgyból a tanulói jogviszony, illetve a felnőttképzési jogviszony fennállása alatt az érettségi b</w:t>
      </w:r>
      <w:r w:rsidRPr="00C74CD2">
        <w:rPr>
          <w:szCs w:val="24"/>
        </w:rPr>
        <w:t>i</w:t>
      </w:r>
      <w:r w:rsidRPr="00C74CD2">
        <w:rPr>
          <w:szCs w:val="24"/>
        </w:rPr>
        <w:t xml:space="preserve">zonyítvány megszerzése előtti sikertelen érettségi vizsga második vagy további javító- és pótló vizsgáját. </w:t>
      </w:r>
    </w:p>
    <w:p w:rsidR="005F763C" w:rsidRPr="00C74CD2" w:rsidRDefault="005F763C" w:rsidP="005F763C">
      <w:pPr>
        <w:spacing w:line="259" w:lineRule="auto"/>
        <w:jc w:val="both"/>
        <w:rPr>
          <w:rFonts w:cs="Times New Roman"/>
          <w:b/>
          <w:szCs w:val="24"/>
        </w:rPr>
      </w:pPr>
      <w:r w:rsidRPr="00C74CD2">
        <w:rPr>
          <w:rFonts w:cs="Times New Roman"/>
          <w:b/>
          <w:szCs w:val="24"/>
        </w:rPr>
        <w:t xml:space="preserve">A szakképző intézmény tandíj ellenében biztosítja </w:t>
      </w:r>
    </w:p>
    <w:p w:rsidR="005F763C" w:rsidRPr="00C74CD2" w:rsidRDefault="005F763C" w:rsidP="00333F28">
      <w:pPr>
        <w:pStyle w:val="Listaszerbekezds"/>
        <w:numPr>
          <w:ilvl w:val="0"/>
          <w:numId w:val="48"/>
        </w:numPr>
        <w:spacing w:line="360" w:lineRule="auto"/>
        <w:jc w:val="both"/>
        <w:rPr>
          <w:szCs w:val="24"/>
        </w:rPr>
      </w:pPr>
      <w:r w:rsidRPr="00C74CD2">
        <w:rPr>
          <w:szCs w:val="24"/>
        </w:rPr>
        <w:t xml:space="preserve">a szakképző intézményben a szakmai oktatáshoz nem kapcsolódó képzést, valamint az ezzel összefüggő más szolgáltatást, </w:t>
      </w:r>
    </w:p>
    <w:p w:rsidR="005F763C" w:rsidRPr="00C74CD2" w:rsidRDefault="005F763C" w:rsidP="00333F28">
      <w:pPr>
        <w:pStyle w:val="Listaszerbekezds"/>
        <w:numPr>
          <w:ilvl w:val="0"/>
          <w:numId w:val="48"/>
        </w:numPr>
        <w:spacing w:line="360" w:lineRule="auto"/>
        <w:jc w:val="both"/>
        <w:rPr>
          <w:szCs w:val="24"/>
        </w:rPr>
      </w:pPr>
      <w:r w:rsidRPr="00C74CD2">
        <w:rPr>
          <w:szCs w:val="24"/>
        </w:rPr>
        <w:t xml:space="preserve">a tanulmányi követelmények nem teljesítése miatt az évfolyam harmadik és további alkalommal történő megismétlését. </w:t>
      </w:r>
    </w:p>
    <w:p w:rsidR="005F763C" w:rsidRPr="002037F5" w:rsidRDefault="005F763C" w:rsidP="005F763C">
      <w:pPr>
        <w:jc w:val="both"/>
        <w:rPr>
          <w:rFonts w:cs="Times New Roman"/>
          <w:szCs w:val="24"/>
        </w:rPr>
      </w:pPr>
      <w:r w:rsidRPr="002037F5">
        <w:rPr>
          <w:rFonts w:cs="Times New Roman"/>
          <w:szCs w:val="24"/>
        </w:rPr>
        <w:t xml:space="preserve">Az előre befizetett térítési és tandíjak visszafizetéséről a Szakképzési Centrum </w:t>
      </w:r>
      <w:r w:rsidRPr="002037F5">
        <w:rPr>
          <w:rFonts w:cs="Times New Roman"/>
          <w:color w:val="000000"/>
          <w:szCs w:val="24"/>
        </w:rPr>
        <w:t>kancellári k</w:t>
      </w:r>
      <w:r w:rsidRPr="002037F5">
        <w:rPr>
          <w:rFonts w:cs="Times New Roman"/>
          <w:color w:val="000000"/>
          <w:szCs w:val="24"/>
        </w:rPr>
        <w:t>a</w:t>
      </w:r>
      <w:r w:rsidRPr="002037F5">
        <w:rPr>
          <w:rFonts w:cs="Times New Roman"/>
          <w:color w:val="000000"/>
          <w:szCs w:val="24"/>
        </w:rPr>
        <w:t xml:space="preserve">binetiroda gazdasági vezetője </w:t>
      </w:r>
      <w:r w:rsidRPr="002037F5">
        <w:rPr>
          <w:rFonts w:cs="Times New Roman"/>
          <w:szCs w:val="24"/>
        </w:rPr>
        <w:t xml:space="preserve">gondoskodik, ha a tanuló tanulói jogviszonya megszűnik, vagy ha az iskolából hiányzik, vagy ha a térítési díjas </w:t>
      </w:r>
      <w:proofErr w:type="gramStart"/>
      <w:r w:rsidRPr="002037F5">
        <w:rPr>
          <w:rFonts w:cs="Times New Roman"/>
          <w:szCs w:val="24"/>
        </w:rPr>
        <w:t>foglalkozáson önhibáján</w:t>
      </w:r>
      <w:proofErr w:type="gramEnd"/>
      <w:r w:rsidRPr="002037F5">
        <w:rPr>
          <w:rFonts w:cs="Times New Roman"/>
          <w:szCs w:val="24"/>
        </w:rPr>
        <w:t xml:space="preserve"> kívül nem tud részt venni. Az előre befizetett térítési díj visszafizetéséről a kancellár dönt.</w:t>
      </w:r>
    </w:p>
    <w:p w:rsidR="005F763C" w:rsidRPr="002037F5" w:rsidRDefault="005F763C" w:rsidP="005F763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szakképző </w:t>
      </w:r>
      <w:r w:rsidRPr="002037F5">
        <w:rPr>
          <w:rFonts w:cs="Times New Roman"/>
          <w:szCs w:val="24"/>
        </w:rPr>
        <w:t>intézmény szerzi meg a tulajdonjogát minden olyan, a birtokába került dolo</w:t>
      </w:r>
      <w:r w:rsidRPr="002037F5">
        <w:rPr>
          <w:rFonts w:cs="Times New Roman"/>
          <w:szCs w:val="24"/>
        </w:rPr>
        <w:t>g</w:t>
      </w:r>
      <w:r w:rsidRPr="002037F5">
        <w:rPr>
          <w:rFonts w:cs="Times New Roman"/>
          <w:szCs w:val="24"/>
        </w:rPr>
        <w:t xml:space="preserve">nak, amelyet a tanuló állított elő a tanulói jogviszonyából, kollégiumi tagsági viszonyából eredő kötelezettségének teljesítésével összefüggésben, feltéve, hogy az annak elkészítéséhez szükséges anyagi és egyéb </w:t>
      </w:r>
      <w:r>
        <w:rPr>
          <w:rFonts w:cs="Times New Roman"/>
          <w:szCs w:val="24"/>
        </w:rPr>
        <w:t>feltételeket a szakképző</w:t>
      </w:r>
      <w:r w:rsidRPr="002037F5">
        <w:rPr>
          <w:rFonts w:cs="Times New Roman"/>
          <w:szCs w:val="24"/>
        </w:rPr>
        <w:t xml:space="preserve"> intézmény biztosította. </w:t>
      </w:r>
    </w:p>
    <w:p w:rsidR="005F763C" w:rsidRDefault="005F763C" w:rsidP="005F763C">
      <w:pPr>
        <w:jc w:val="both"/>
        <w:rPr>
          <w:rFonts w:cs="Times New Roman"/>
          <w:szCs w:val="24"/>
        </w:rPr>
      </w:pPr>
      <w:r w:rsidRPr="002037F5">
        <w:rPr>
          <w:rFonts w:cs="Times New Roman"/>
          <w:szCs w:val="24"/>
        </w:rPr>
        <w:t>A tanulót a meghatározott mértékű díjazás il</w:t>
      </w:r>
      <w:r>
        <w:rPr>
          <w:rFonts w:cs="Times New Roman"/>
          <w:szCs w:val="24"/>
        </w:rPr>
        <w:t>leti meg, ha a szakképző</w:t>
      </w:r>
      <w:r w:rsidRPr="002037F5">
        <w:rPr>
          <w:rFonts w:cs="Times New Roman"/>
          <w:szCs w:val="24"/>
        </w:rPr>
        <w:t xml:space="preserve"> intézmény a tulajdonába került dolog értékesítésével, hasznosításával bevételre tesz szert. </w:t>
      </w:r>
    </w:p>
    <w:p w:rsidR="00FF6B93" w:rsidRPr="006C4FD5" w:rsidRDefault="00FF6B93" w:rsidP="00FF6B93">
      <w:pPr>
        <w:pStyle w:val="felsorols"/>
        <w:numPr>
          <w:ilvl w:val="0"/>
          <w:numId w:val="0"/>
        </w:numPr>
      </w:pPr>
    </w:p>
    <w:p w:rsidR="00033621" w:rsidRPr="006C4FD5" w:rsidRDefault="00CA0A41" w:rsidP="00033621">
      <w:pPr>
        <w:pStyle w:val="Cmsor1"/>
      </w:pPr>
      <w:bookmarkStart w:id="12" w:name="_Toc81228987"/>
      <w:r>
        <w:lastRenderedPageBreak/>
        <w:t>8</w:t>
      </w:r>
      <w:r w:rsidR="00033621" w:rsidRPr="006C4FD5">
        <w:t>. A tanulók véleménynyilvánításának és rendszeres táj</w:t>
      </w:r>
      <w:r w:rsidR="00033621" w:rsidRPr="006C4FD5">
        <w:t>é</w:t>
      </w:r>
      <w:r w:rsidR="00033621" w:rsidRPr="006C4FD5">
        <w:t>koztatásának rendje és formái</w:t>
      </w:r>
      <w:bookmarkEnd w:id="12"/>
      <w:r w:rsidR="00033621" w:rsidRPr="006C4FD5">
        <w:t xml:space="preserve"> </w:t>
      </w:r>
    </w:p>
    <w:p w:rsidR="00033621" w:rsidRPr="006C4FD5" w:rsidRDefault="00033621" w:rsidP="00F337AA">
      <w:pPr>
        <w:numPr>
          <w:ilvl w:val="0"/>
          <w:numId w:val="13"/>
        </w:numPr>
        <w:ind w:left="426" w:hanging="426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 tanulók az iskola egészének életéről, az iskolai munkatervről, az aktuális tudnivalókról tájékoztatást kapnak az iskola igazgatójától</w:t>
      </w:r>
    </w:p>
    <w:p w:rsidR="00033621" w:rsidRPr="006C4FD5" w:rsidRDefault="00033621" w:rsidP="00F337AA">
      <w:pPr>
        <w:numPr>
          <w:ilvl w:val="1"/>
          <w:numId w:val="13"/>
        </w:numPr>
        <w:ind w:left="709" w:hanging="283"/>
        <w:jc w:val="both"/>
        <w:rPr>
          <w:rFonts w:eastAsia="Times New Roman" w:cs="Times New Roman"/>
          <w:sz w:val="28"/>
        </w:rPr>
      </w:pPr>
      <w:r w:rsidRPr="006C4FD5">
        <w:rPr>
          <w:rFonts w:eastAsia="Times New Roman" w:cs="Times New Roman"/>
        </w:rPr>
        <w:t>az iskolai diákönkormányzat vezetőségi ülésén legalább félévente</w:t>
      </w:r>
    </w:p>
    <w:p w:rsidR="00033621" w:rsidRPr="006C4FD5" w:rsidRDefault="00033621" w:rsidP="00F337AA">
      <w:pPr>
        <w:numPr>
          <w:ilvl w:val="1"/>
          <w:numId w:val="13"/>
        </w:numPr>
        <w:ind w:left="709" w:hanging="283"/>
        <w:jc w:val="both"/>
        <w:rPr>
          <w:rFonts w:eastAsia="Times New Roman" w:cs="Times New Roman"/>
          <w:sz w:val="28"/>
        </w:rPr>
      </w:pPr>
      <w:r w:rsidRPr="006C4FD5">
        <w:rPr>
          <w:rFonts w:eastAsia="Times New Roman" w:cs="Times New Roman"/>
        </w:rPr>
        <w:t>a diákközgyűlésen tanévenként legalább egy alkalommal</w:t>
      </w:r>
    </w:p>
    <w:p w:rsidR="00033621" w:rsidRPr="006C4FD5" w:rsidRDefault="00033621" w:rsidP="00F337AA">
      <w:pPr>
        <w:numPr>
          <w:ilvl w:val="1"/>
          <w:numId w:val="13"/>
        </w:numPr>
        <w:ind w:left="709" w:hanging="283"/>
        <w:jc w:val="both"/>
        <w:rPr>
          <w:rFonts w:eastAsia="Times New Roman" w:cs="Times New Roman"/>
          <w:sz w:val="28"/>
        </w:rPr>
      </w:pPr>
      <w:r w:rsidRPr="006C4FD5">
        <w:rPr>
          <w:rFonts w:eastAsia="Times New Roman" w:cs="Times New Roman"/>
        </w:rPr>
        <w:t>a hirdetőtáblán keresztül folyamatosan</w:t>
      </w:r>
    </w:p>
    <w:p w:rsidR="00033621" w:rsidRPr="006C4FD5" w:rsidRDefault="00033621" w:rsidP="00F337AA">
      <w:pPr>
        <w:numPr>
          <w:ilvl w:val="1"/>
          <w:numId w:val="13"/>
        </w:numPr>
        <w:ind w:left="709" w:hanging="283"/>
        <w:jc w:val="both"/>
        <w:rPr>
          <w:rFonts w:eastAsia="Times New Roman" w:cs="Times New Roman"/>
          <w:sz w:val="28"/>
        </w:rPr>
      </w:pPr>
      <w:r w:rsidRPr="006C4FD5">
        <w:rPr>
          <w:rFonts w:eastAsia="Times New Roman" w:cs="Times New Roman"/>
        </w:rPr>
        <w:t>az osztályfőnököktől folyamatosan.</w:t>
      </w:r>
    </w:p>
    <w:p w:rsidR="00033621" w:rsidRPr="006C4FD5" w:rsidRDefault="00033621" w:rsidP="00F337AA">
      <w:pPr>
        <w:numPr>
          <w:ilvl w:val="0"/>
          <w:numId w:val="13"/>
        </w:numPr>
        <w:ind w:left="567" w:hanging="567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 xml:space="preserve">A tanulót, a tanuló szüleit a tanuló fejlődéséről, egyéni haladásáról a nevelők szóban, az ellenőrző könyvön és e-naplón </w:t>
      </w:r>
      <w:proofErr w:type="gramStart"/>
      <w:r w:rsidRPr="006C4FD5">
        <w:rPr>
          <w:rFonts w:eastAsia="Times New Roman" w:cs="Times New Roman"/>
        </w:rPr>
        <w:t>keresztül írásban</w:t>
      </w:r>
      <w:proofErr w:type="gramEnd"/>
      <w:r w:rsidRPr="006C4FD5">
        <w:rPr>
          <w:rFonts w:eastAsia="Times New Roman" w:cs="Times New Roman"/>
        </w:rPr>
        <w:t xml:space="preserve"> folyamatosan tájékoztatják. Az os</w:t>
      </w:r>
      <w:r w:rsidRPr="006C4FD5">
        <w:rPr>
          <w:rFonts w:eastAsia="Times New Roman" w:cs="Times New Roman"/>
        </w:rPr>
        <w:t>z</w:t>
      </w:r>
      <w:r w:rsidRPr="006C4FD5">
        <w:rPr>
          <w:rFonts w:eastAsia="Times New Roman" w:cs="Times New Roman"/>
        </w:rPr>
        <w:t>tályzatok bejegyzése az értesítő könyvbe (ellenőrzőbe) a tanuló feladata. A bejegyzés</w:t>
      </w:r>
      <w:r w:rsidRPr="006C4FD5">
        <w:rPr>
          <w:rFonts w:eastAsia="Times New Roman" w:cs="Times New Roman"/>
        </w:rPr>
        <w:t>e</w:t>
      </w:r>
      <w:r w:rsidRPr="006C4FD5">
        <w:rPr>
          <w:rFonts w:eastAsia="Times New Roman" w:cs="Times New Roman"/>
        </w:rPr>
        <w:t>ket a szülőnek havonta alá kell írnia.</w:t>
      </w:r>
    </w:p>
    <w:p w:rsidR="00033621" w:rsidRPr="006C4FD5" w:rsidRDefault="00033621" w:rsidP="00F337AA">
      <w:pPr>
        <w:numPr>
          <w:ilvl w:val="0"/>
          <w:numId w:val="13"/>
        </w:numPr>
        <w:ind w:left="567" w:hanging="567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 tanuló félévi osztályzatairól az iskola az elektronikus napló alkalmazása esetén is köteles az értesítő (ellenőrző) útján, az osztályfőnök aláírásával és az iskola körbélye</w:t>
      </w:r>
      <w:r w:rsidRPr="006C4FD5">
        <w:rPr>
          <w:rFonts w:eastAsia="Times New Roman" w:cs="Times New Roman"/>
        </w:rPr>
        <w:t>g</w:t>
      </w:r>
      <w:r w:rsidRPr="006C4FD5">
        <w:rPr>
          <w:rFonts w:eastAsia="Times New Roman" w:cs="Times New Roman"/>
        </w:rPr>
        <w:t>zőjének lenyomatával ellátott írásbeli tájékoztatást adni (EMMI 100.§ (4)).</w:t>
      </w:r>
    </w:p>
    <w:p w:rsidR="00033621" w:rsidRPr="006C4FD5" w:rsidRDefault="00033621" w:rsidP="00F337AA">
      <w:pPr>
        <w:numPr>
          <w:ilvl w:val="0"/>
          <w:numId w:val="13"/>
        </w:numPr>
        <w:ind w:left="567" w:hanging="567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 tanulók a jogszabályokban, valamint az iskola belső szabályzataiban biztosított jog</w:t>
      </w:r>
      <w:r w:rsidRPr="006C4FD5">
        <w:rPr>
          <w:rFonts w:eastAsia="Times New Roman" w:cs="Times New Roman"/>
        </w:rPr>
        <w:t>a</w:t>
      </w:r>
      <w:r w:rsidRPr="006C4FD5">
        <w:rPr>
          <w:rFonts w:eastAsia="Times New Roman" w:cs="Times New Roman"/>
        </w:rPr>
        <w:t>iknak az érvényesítése érdekében – szóban vagy írásban, közvetlenül vagy választott képviselőik, tisztségviselők útján – az iskola igazgatóságához, az osztályfőnökükhöz, az iskola nevelőihez, a diákönkormányzathoz vagy a képzési tanácshoz, szülői munkak</w:t>
      </w:r>
      <w:r w:rsidRPr="006C4FD5">
        <w:rPr>
          <w:rFonts w:eastAsia="Times New Roman" w:cs="Times New Roman"/>
        </w:rPr>
        <w:t>ö</w:t>
      </w:r>
      <w:r w:rsidRPr="006C4FD5">
        <w:rPr>
          <w:rFonts w:eastAsia="Times New Roman" w:cs="Times New Roman"/>
        </w:rPr>
        <w:t>zösséghez fordulhatnak.</w:t>
      </w:r>
    </w:p>
    <w:p w:rsidR="00033621" w:rsidRPr="006C4FD5" w:rsidRDefault="00033621" w:rsidP="00F337AA">
      <w:pPr>
        <w:numPr>
          <w:ilvl w:val="0"/>
          <w:numId w:val="13"/>
        </w:numPr>
        <w:ind w:left="567" w:hanging="567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 kiskorú tanulók törvényes képviselőit az iskola egészének életéről, az iskolai munk</w:t>
      </w:r>
      <w:r w:rsidRPr="006C4FD5">
        <w:rPr>
          <w:rFonts w:eastAsia="Times New Roman" w:cs="Times New Roman"/>
        </w:rPr>
        <w:t>a</w:t>
      </w:r>
      <w:r w:rsidRPr="006C4FD5">
        <w:rPr>
          <w:rFonts w:eastAsia="Times New Roman" w:cs="Times New Roman"/>
        </w:rPr>
        <w:t>tervről, az aktuális feladatokról</w:t>
      </w:r>
    </w:p>
    <w:p w:rsidR="00033621" w:rsidRPr="006C4FD5" w:rsidRDefault="00033621" w:rsidP="00F337AA">
      <w:pPr>
        <w:numPr>
          <w:ilvl w:val="3"/>
          <w:numId w:val="14"/>
        </w:numPr>
        <w:ind w:left="1276" w:right="800" w:hanging="709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 xml:space="preserve">az iskola igazgatója a szülői szervezet (közösség) ülésén minden félév elején, </w:t>
      </w:r>
    </w:p>
    <w:p w:rsidR="00033621" w:rsidRPr="006C4FD5" w:rsidRDefault="00033621" w:rsidP="00F337AA">
      <w:pPr>
        <w:numPr>
          <w:ilvl w:val="3"/>
          <w:numId w:val="14"/>
        </w:numPr>
        <w:ind w:left="1276" w:right="800" w:hanging="709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az osztályfőnökök az osztályok szülői értekezletein tájékoztatják.</w:t>
      </w:r>
    </w:p>
    <w:p w:rsidR="00033621" w:rsidRPr="006C4FD5" w:rsidRDefault="00033621" w:rsidP="00F337AA">
      <w:pPr>
        <w:numPr>
          <w:ilvl w:val="0"/>
          <w:numId w:val="14"/>
        </w:numPr>
        <w:tabs>
          <w:tab w:val="left" w:pos="142"/>
          <w:tab w:val="left" w:pos="820"/>
        </w:tabs>
        <w:ind w:left="567" w:hanging="567"/>
        <w:jc w:val="both"/>
        <w:rPr>
          <w:rFonts w:eastAsia="Times New Roman" w:cs="Times New Roman"/>
        </w:rPr>
      </w:pPr>
      <w:bookmarkStart w:id="13" w:name="page26"/>
      <w:bookmarkEnd w:id="13"/>
      <w:r w:rsidRPr="006C4FD5">
        <w:rPr>
          <w:rFonts w:eastAsia="Times New Roman" w:cs="Times New Roman"/>
        </w:rPr>
        <w:t>A kiskorú tanulók törvényes képviselőit a nevelők a tanulók egyéni haladásáról az alá</w:t>
      </w:r>
      <w:r w:rsidRPr="006C4FD5">
        <w:rPr>
          <w:rFonts w:eastAsia="Times New Roman" w:cs="Times New Roman"/>
        </w:rPr>
        <w:t>b</w:t>
      </w:r>
      <w:r w:rsidRPr="006C4FD5">
        <w:rPr>
          <w:rFonts w:eastAsia="Times New Roman" w:cs="Times New Roman"/>
        </w:rPr>
        <w:t>bi módon tájékoztatják</w:t>
      </w:r>
    </w:p>
    <w:p w:rsidR="00033621" w:rsidRPr="006C4FD5" w:rsidRDefault="00033621" w:rsidP="00F337AA">
      <w:pPr>
        <w:numPr>
          <w:ilvl w:val="2"/>
          <w:numId w:val="14"/>
        </w:numPr>
        <w:ind w:left="993" w:hanging="284"/>
        <w:jc w:val="both"/>
        <w:rPr>
          <w:rFonts w:eastAsia="Times New Roman" w:cs="Times New Roman"/>
          <w:sz w:val="28"/>
        </w:rPr>
      </w:pPr>
      <w:r w:rsidRPr="006C4FD5">
        <w:rPr>
          <w:rFonts w:eastAsia="Times New Roman" w:cs="Times New Roman"/>
        </w:rPr>
        <w:t>szóban:</w:t>
      </w:r>
    </w:p>
    <w:p w:rsidR="00033621" w:rsidRPr="006C4FD5" w:rsidRDefault="00033621" w:rsidP="00F337AA">
      <w:pPr>
        <w:numPr>
          <w:ilvl w:val="3"/>
          <w:numId w:val="14"/>
        </w:numPr>
        <w:ind w:left="1560" w:hanging="426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 szülői értekezleteken,</w:t>
      </w:r>
    </w:p>
    <w:p w:rsidR="00033621" w:rsidRPr="006C4FD5" w:rsidRDefault="00033621" w:rsidP="00F337AA">
      <w:pPr>
        <w:numPr>
          <w:ilvl w:val="3"/>
          <w:numId w:val="14"/>
        </w:numPr>
        <w:ind w:left="1560" w:hanging="426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 nevelők fogadóóráin,</w:t>
      </w:r>
    </w:p>
    <w:p w:rsidR="00033621" w:rsidRPr="006C4FD5" w:rsidRDefault="00033621" w:rsidP="00F337AA">
      <w:pPr>
        <w:numPr>
          <w:ilvl w:val="3"/>
          <w:numId w:val="14"/>
        </w:numPr>
        <w:ind w:left="1560" w:hanging="426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 tanuló értékelésére összehívott megbeszéléseken;</w:t>
      </w:r>
    </w:p>
    <w:p w:rsidR="00033621" w:rsidRPr="006C4FD5" w:rsidRDefault="00033621" w:rsidP="00F337AA">
      <w:pPr>
        <w:numPr>
          <w:ilvl w:val="2"/>
          <w:numId w:val="14"/>
        </w:numPr>
        <w:ind w:left="993" w:hanging="284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írásban az ellenőrző könyvben és e-naplóban.</w:t>
      </w:r>
    </w:p>
    <w:p w:rsidR="00033621" w:rsidRPr="006C4FD5" w:rsidRDefault="00033621" w:rsidP="00F337AA">
      <w:pPr>
        <w:numPr>
          <w:ilvl w:val="0"/>
          <w:numId w:val="14"/>
        </w:numPr>
        <w:tabs>
          <w:tab w:val="left" w:pos="142"/>
          <w:tab w:val="left" w:pos="820"/>
        </w:tabs>
        <w:ind w:left="567" w:hanging="567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 kiskorú tanulók törvényes képviselői a saját és a tanulók – a jogszabályokban, val</w:t>
      </w:r>
      <w:r w:rsidRPr="006C4FD5">
        <w:rPr>
          <w:rFonts w:eastAsia="Times New Roman" w:cs="Times New Roman"/>
        </w:rPr>
        <w:t>a</w:t>
      </w:r>
      <w:r w:rsidRPr="006C4FD5">
        <w:rPr>
          <w:rFonts w:eastAsia="Times New Roman" w:cs="Times New Roman"/>
        </w:rPr>
        <w:t>mint az iskola belső szabályzataiban biztosított – jogainak az érvényesítése érdekében szóban vagy írásban, közvetlenül vagy választott képviselőik, tisztségviselők útján az iskola igazgatóságához, az adott ügyben érintett tanuló osztályfőnökéhez, az iskola n</w:t>
      </w:r>
      <w:r w:rsidRPr="006C4FD5">
        <w:rPr>
          <w:rFonts w:eastAsia="Times New Roman" w:cs="Times New Roman"/>
        </w:rPr>
        <w:t>e</w:t>
      </w:r>
      <w:r w:rsidRPr="006C4FD5">
        <w:rPr>
          <w:rFonts w:eastAsia="Times New Roman" w:cs="Times New Roman"/>
        </w:rPr>
        <w:t>velőihez, a diákönkormányzathoz vagy az iskolaszékhez, szülői munkaközösséghez fordulhatnak.</w:t>
      </w:r>
    </w:p>
    <w:p w:rsidR="00CC5344" w:rsidRPr="006C4FD5" w:rsidRDefault="00CC5344" w:rsidP="00CC5344">
      <w:pPr>
        <w:rPr>
          <w:b/>
        </w:rPr>
      </w:pPr>
      <w:r w:rsidRPr="006C4FD5">
        <w:rPr>
          <w:b/>
        </w:rPr>
        <w:t>Hivatalos ügyek intézése</w:t>
      </w:r>
    </w:p>
    <w:p w:rsidR="00CC5344" w:rsidRPr="006C4FD5" w:rsidRDefault="00CC5344" w:rsidP="00F337AA">
      <w:pPr>
        <w:numPr>
          <w:ilvl w:val="0"/>
          <w:numId w:val="23"/>
        </w:numPr>
        <w:tabs>
          <w:tab w:val="left" w:pos="560"/>
        </w:tabs>
        <w:ind w:left="560" w:hanging="560"/>
        <w:jc w:val="both"/>
        <w:rPr>
          <w:rFonts w:eastAsia="Times New Roman"/>
          <w:i/>
        </w:rPr>
      </w:pPr>
      <w:r w:rsidRPr="006C4FD5">
        <w:rPr>
          <w:rFonts w:eastAsia="Times New Roman"/>
        </w:rPr>
        <w:t>Tanítási időben a tanulói és tanári hivatalos ügyek intézésére a nagyszünetben, az iskola titkárságain 9.25 és 9.45 óra között, illetve a tanítási órák után hétfőtől csütörtökig 15.00 óráig, pénteki munkanapon 13.30 óráig van lehetőség.</w:t>
      </w:r>
    </w:p>
    <w:p w:rsidR="00CC5344" w:rsidRPr="006C4FD5" w:rsidRDefault="00CC5344" w:rsidP="00F337AA">
      <w:pPr>
        <w:numPr>
          <w:ilvl w:val="0"/>
          <w:numId w:val="24"/>
        </w:numPr>
        <w:tabs>
          <w:tab w:val="left" w:pos="560"/>
        </w:tabs>
        <w:ind w:left="560" w:hanging="560"/>
        <w:rPr>
          <w:rFonts w:eastAsia="Times New Roman"/>
          <w:i/>
        </w:rPr>
      </w:pPr>
      <w:bookmarkStart w:id="14" w:name="page8"/>
      <w:bookmarkEnd w:id="14"/>
      <w:r w:rsidRPr="006C4FD5">
        <w:rPr>
          <w:rFonts w:eastAsia="Times New Roman"/>
        </w:rPr>
        <w:t>A tanítási szünetekben a hivatalos ügyek intézésére az iskola külön ügyeleti rend szerint tart nyitva. A kiskorú tanuló törvényes képviselőjének és a tanulók az ügyeleti rendről hirdetés útján szerezhetnek tudomást.</w:t>
      </w:r>
    </w:p>
    <w:p w:rsidR="00CC5344" w:rsidRPr="006C4FD5" w:rsidRDefault="00CC5344" w:rsidP="00F337AA">
      <w:pPr>
        <w:numPr>
          <w:ilvl w:val="0"/>
          <w:numId w:val="24"/>
        </w:numPr>
        <w:tabs>
          <w:tab w:val="left" w:pos="560"/>
        </w:tabs>
        <w:ind w:left="560" w:hanging="560"/>
        <w:jc w:val="both"/>
        <w:rPr>
          <w:rFonts w:eastAsia="Times New Roman"/>
          <w:i/>
        </w:rPr>
      </w:pPr>
      <w:r w:rsidRPr="006C4FD5">
        <w:rPr>
          <w:rFonts w:eastAsia="Times New Roman"/>
        </w:rPr>
        <w:t xml:space="preserve">A kiskorú tanuló törvényes képviselőjének részére </w:t>
      </w:r>
      <w:r w:rsidR="00E926A2" w:rsidRPr="006C4FD5">
        <w:rPr>
          <w:rFonts w:eastAsia="Times New Roman"/>
        </w:rPr>
        <w:t>ügyfélfogadás</w:t>
      </w:r>
      <w:r w:rsidR="00E744E2" w:rsidRPr="006C4FD5">
        <w:rPr>
          <w:rFonts w:eastAsia="Times New Roman"/>
        </w:rPr>
        <w:t xml:space="preserve"> </w:t>
      </w:r>
      <w:r w:rsidRPr="006C4FD5">
        <w:rPr>
          <w:rFonts w:eastAsia="Times New Roman"/>
        </w:rPr>
        <w:t>hétfőtől csütörtökig 7.30 és 15.00 óra között az iskola titkárságán van. A tanárok fogadóórát az éves munk</w:t>
      </w:r>
      <w:r w:rsidRPr="006C4FD5">
        <w:rPr>
          <w:rFonts w:eastAsia="Times New Roman"/>
        </w:rPr>
        <w:t>a</w:t>
      </w:r>
      <w:r w:rsidRPr="006C4FD5">
        <w:rPr>
          <w:rFonts w:eastAsia="Times New Roman"/>
        </w:rPr>
        <w:t>rend szerinti napokon 16.00 és 17.00 óra között, továbbá a kiskorú tanuló törvényes képviselőjei értekezleteken, valamint előre egyeztetett időpontokban tartanak.</w:t>
      </w:r>
    </w:p>
    <w:p w:rsidR="00B728BB" w:rsidRPr="006C4FD5" w:rsidRDefault="00CA0A41" w:rsidP="00B728BB">
      <w:pPr>
        <w:pStyle w:val="Cmsor1"/>
      </w:pPr>
      <w:bookmarkStart w:id="15" w:name="_Toc81228988"/>
      <w:r>
        <w:lastRenderedPageBreak/>
        <w:t>9</w:t>
      </w:r>
      <w:r w:rsidR="00B728BB" w:rsidRPr="006C4FD5">
        <w:t>. A tanulók jutalmazása</w:t>
      </w:r>
      <w:bookmarkEnd w:id="15"/>
      <w:r w:rsidR="00B728BB" w:rsidRPr="006C4FD5">
        <w:t xml:space="preserve"> </w:t>
      </w:r>
    </w:p>
    <w:p w:rsidR="00B728BB" w:rsidRPr="006C4FD5" w:rsidRDefault="00B728BB" w:rsidP="00B728BB">
      <w:pPr>
        <w:rPr>
          <w:rFonts w:eastAsia="Times New Roman"/>
          <w:b/>
        </w:rPr>
      </w:pPr>
      <w:r w:rsidRPr="006C4FD5">
        <w:rPr>
          <w:rFonts w:eastAsia="Times New Roman"/>
          <w:b/>
        </w:rPr>
        <w:t>A tanulók jutalmazásának elvei</w:t>
      </w:r>
    </w:p>
    <w:p w:rsidR="00B728BB" w:rsidRPr="006C4FD5" w:rsidRDefault="00B728BB" w:rsidP="00B728BB">
      <w:pPr>
        <w:jc w:val="both"/>
        <w:rPr>
          <w:rFonts w:eastAsia="Times New Roman"/>
        </w:rPr>
      </w:pPr>
      <w:r w:rsidRPr="006C4FD5">
        <w:rPr>
          <w:rFonts w:eastAsia="Times New Roman"/>
        </w:rPr>
        <w:t>A tanulót, aki tanulmányi munkáját képességeihez mérten kiemelkedően végzi, aki kitartó szorgalmat vagy példamutató magatartást tanúsít, hozzájárul az iskola jó hírnevének megőrz</w:t>
      </w:r>
      <w:r w:rsidRPr="006C4FD5">
        <w:rPr>
          <w:rFonts w:eastAsia="Times New Roman"/>
        </w:rPr>
        <w:t>é</w:t>
      </w:r>
      <w:r w:rsidRPr="006C4FD5">
        <w:rPr>
          <w:rFonts w:eastAsia="Times New Roman"/>
        </w:rPr>
        <w:t>séhez és növeléséhez, az iskola dicséretben részesíti, illetve jutalmazza. Az iskola jutalmazza azt a tanulót, aki:</w:t>
      </w:r>
    </w:p>
    <w:p w:rsidR="00B728BB" w:rsidRPr="006C4FD5" w:rsidRDefault="00B728BB" w:rsidP="00F337AA">
      <w:pPr>
        <w:numPr>
          <w:ilvl w:val="0"/>
          <w:numId w:val="15"/>
        </w:numPr>
        <w:tabs>
          <w:tab w:val="left" w:pos="720"/>
        </w:tabs>
        <w:ind w:left="720" w:hanging="720"/>
        <w:jc w:val="both"/>
        <w:rPr>
          <w:rFonts w:eastAsia="Times New Roman"/>
        </w:rPr>
      </w:pPr>
      <w:r w:rsidRPr="006C4FD5">
        <w:rPr>
          <w:rFonts w:eastAsia="Times New Roman"/>
        </w:rPr>
        <w:t xml:space="preserve">az ÁSZTV-n, OKTV-n és </w:t>
      </w:r>
      <w:proofErr w:type="gramStart"/>
      <w:r w:rsidRPr="006C4FD5">
        <w:rPr>
          <w:rFonts w:eastAsia="Times New Roman"/>
        </w:rPr>
        <w:t>OSZTV-n ,</w:t>
      </w:r>
      <w:proofErr w:type="gramEnd"/>
      <w:r w:rsidRPr="006C4FD5">
        <w:rPr>
          <w:rFonts w:eastAsia="Times New Roman"/>
        </w:rPr>
        <w:t xml:space="preserve"> SZKTV-n és tantárgyi versenyeken eredmény</w:t>
      </w:r>
      <w:r w:rsidRPr="006C4FD5">
        <w:rPr>
          <w:rFonts w:eastAsia="Times New Roman"/>
        </w:rPr>
        <w:t>e</w:t>
      </w:r>
      <w:r w:rsidRPr="006C4FD5">
        <w:rPr>
          <w:rFonts w:eastAsia="Times New Roman"/>
        </w:rPr>
        <w:t xml:space="preserve">sen vesz részt, </w:t>
      </w:r>
    </w:p>
    <w:p w:rsidR="00B728BB" w:rsidRPr="006C4FD5" w:rsidRDefault="00B728BB" w:rsidP="00F337AA">
      <w:pPr>
        <w:numPr>
          <w:ilvl w:val="0"/>
          <w:numId w:val="15"/>
        </w:numPr>
        <w:tabs>
          <w:tab w:val="left" w:pos="720"/>
        </w:tabs>
        <w:ind w:left="720" w:hanging="720"/>
        <w:jc w:val="both"/>
        <w:rPr>
          <w:rFonts w:eastAsia="Times New Roman"/>
        </w:rPr>
      </w:pPr>
      <w:r w:rsidRPr="006C4FD5">
        <w:rPr>
          <w:rFonts w:eastAsia="Times New Roman"/>
        </w:rPr>
        <w:t>az országos vagy nemzetközi jelentőségű eseményeken</w:t>
      </w:r>
      <w:r w:rsidR="00E926A2" w:rsidRPr="006C4FD5">
        <w:rPr>
          <w:rFonts w:eastAsia="Times New Roman"/>
        </w:rPr>
        <w:t xml:space="preserve"> kiemelkedően teljesít</w:t>
      </w:r>
    </w:p>
    <w:p w:rsidR="00B728BB" w:rsidRPr="006C4FD5" w:rsidRDefault="00B728BB" w:rsidP="00F337AA">
      <w:pPr>
        <w:numPr>
          <w:ilvl w:val="0"/>
          <w:numId w:val="15"/>
        </w:numPr>
        <w:tabs>
          <w:tab w:val="left" w:pos="720"/>
        </w:tabs>
        <w:ind w:left="720" w:hanging="720"/>
        <w:jc w:val="both"/>
        <w:rPr>
          <w:rFonts w:eastAsia="Times New Roman"/>
        </w:rPr>
      </w:pPr>
      <w:r w:rsidRPr="006C4FD5">
        <w:rPr>
          <w:rFonts w:eastAsia="Times New Roman"/>
        </w:rPr>
        <w:t>kulturális tevékenységet folytat,</w:t>
      </w:r>
    </w:p>
    <w:p w:rsidR="00B728BB" w:rsidRPr="006C4FD5" w:rsidRDefault="00B728BB" w:rsidP="00F337AA">
      <w:pPr>
        <w:numPr>
          <w:ilvl w:val="0"/>
          <w:numId w:val="15"/>
        </w:numPr>
        <w:tabs>
          <w:tab w:val="left" w:pos="720"/>
        </w:tabs>
        <w:ind w:left="720" w:hanging="720"/>
        <w:jc w:val="both"/>
        <w:rPr>
          <w:rFonts w:eastAsia="Times New Roman"/>
        </w:rPr>
      </w:pPr>
      <w:r w:rsidRPr="006C4FD5">
        <w:rPr>
          <w:rFonts w:eastAsia="Times New Roman"/>
        </w:rPr>
        <w:t>kimagasló sportteljesítményt ér el,</w:t>
      </w:r>
    </w:p>
    <w:p w:rsidR="00B728BB" w:rsidRPr="006C4FD5" w:rsidRDefault="00B728BB" w:rsidP="00F337AA">
      <w:pPr>
        <w:numPr>
          <w:ilvl w:val="0"/>
          <w:numId w:val="15"/>
        </w:numPr>
        <w:tabs>
          <w:tab w:val="left" w:pos="720"/>
        </w:tabs>
        <w:ind w:left="720" w:hanging="720"/>
        <w:rPr>
          <w:rFonts w:eastAsia="Times New Roman"/>
        </w:rPr>
      </w:pPr>
      <w:r w:rsidRPr="006C4FD5">
        <w:rPr>
          <w:rFonts w:eastAsia="Times New Roman"/>
        </w:rPr>
        <w:t>a közösség életében tartósan jó szervező és irányító tevékenységet végez.</w:t>
      </w:r>
    </w:p>
    <w:p w:rsidR="00B728BB" w:rsidRPr="006C4FD5" w:rsidRDefault="00B728BB" w:rsidP="00B728BB">
      <w:pPr>
        <w:ind w:right="20"/>
        <w:rPr>
          <w:rFonts w:eastAsia="Times New Roman"/>
        </w:rPr>
      </w:pPr>
      <w:r w:rsidRPr="006C4FD5">
        <w:rPr>
          <w:rFonts w:eastAsia="Times New Roman"/>
        </w:rPr>
        <w:t>A kiemelkedő eredménnyel végzett együttes munkát, a példamutatóan egységes helytállást tanúsító közösséget csoportos dicséretben és jutalomban lehet részesíteni.</w:t>
      </w:r>
    </w:p>
    <w:p w:rsidR="00B728BB" w:rsidRPr="006C4FD5" w:rsidRDefault="00B728BB" w:rsidP="00B728BB">
      <w:pPr>
        <w:ind w:right="20"/>
        <w:rPr>
          <w:rFonts w:eastAsia="Times New Roman"/>
        </w:rPr>
      </w:pPr>
    </w:p>
    <w:p w:rsidR="00B728BB" w:rsidRPr="006C4FD5" w:rsidRDefault="00B728BB" w:rsidP="00B728BB">
      <w:pPr>
        <w:spacing w:line="6" w:lineRule="exact"/>
        <w:rPr>
          <w:rFonts w:eastAsia="Times New Roman"/>
        </w:rPr>
      </w:pPr>
    </w:p>
    <w:p w:rsidR="00B728BB" w:rsidRPr="006C4FD5" w:rsidRDefault="00B728BB" w:rsidP="00B728BB">
      <w:pPr>
        <w:spacing w:line="0" w:lineRule="atLeast"/>
        <w:rPr>
          <w:rFonts w:eastAsia="Times New Roman"/>
          <w:b/>
        </w:rPr>
      </w:pPr>
      <w:r w:rsidRPr="006C4FD5">
        <w:rPr>
          <w:rFonts w:eastAsia="Times New Roman"/>
          <w:b/>
        </w:rPr>
        <w:t>A jutalmazás formái:</w:t>
      </w:r>
    </w:p>
    <w:p w:rsidR="00B728BB" w:rsidRPr="006C4FD5" w:rsidRDefault="00B728BB" w:rsidP="00F337AA">
      <w:pPr>
        <w:numPr>
          <w:ilvl w:val="0"/>
          <w:numId w:val="16"/>
        </w:numPr>
        <w:tabs>
          <w:tab w:val="left" w:pos="720"/>
        </w:tabs>
        <w:spacing w:line="235" w:lineRule="auto"/>
        <w:ind w:left="720" w:hanging="720"/>
        <w:rPr>
          <w:rFonts w:eastAsia="Times New Roman"/>
        </w:rPr>
      </w:pPr>
      <w:r w:rsidRPr="006C4FD5">
        <w:rPr>
          <w:rFonts w:eastAsia="Times New Roman"/>
        </w:rPr>
        <w:t>Az iskolában elismerésként a következő írásos dicséretek adhatók:</w:t>
      </w:r>
    </w:p>
    <w:p w:rsidR="00B728BB" w:rsidRPr="006C4FD5" w:rsidRDefault="00B728BB" w:rsidP="00F337AA">
      <w:pPr>
        <w:numPr>
          <w:ilvl w:val="1"/>
          <w:numId w:val="16"/>
        </w:numPr>
        <w:tabs>
          <w:tab w:val="left" w:pos="720"/>
        </w:tabs>
        <w:spacing w:line="0" w:lineRule="atLeast"/>
        <w:ind w:left="720" w:hanging="292"/>
        <w:rPr>
          <w:rFonts w:eastAsia="Times New Roman"/>
        </w:rPr>
      </w:pPr>
      <w:r w:rsidRPr="006C4FD5">
        <w:rPr>
          <w:rFonts w:eastAsia="Times New Roman"/>
        </w:rPr>
        <w:t>oktatói,</w:t>
      </w:r>
    </w:p>
    <w:p w:rsidR="00B728BB" w:rsidRPr="006C4FD5" w:rsidRDefault="00B728BB" w:rsidP="00F337AA">
      <w:pPr>
        <w:numPr>
          <w:ilvl w:val="1"/>
          <w:numId w:val="16"/>
        </w:numPr>
        <w:tabs>
          <w:tab w:val="left" w:pos="720"/>
        </w:tabs>
        <w:spacing w:line="0" w:lineRule="atLeast"/>
        <w:ind w:left="720" w:hanging="292"/>
        <w:rPr>
          <w:rFonts w:eastAsia="Times New Roman"/>
        </w:rPr>
      </w:pPr>
      <w:r w:rsidRPr="006C4FD5">
        <w:rPr>
          <w:rFonts w:eastAsia="Times New Roman"/>
        </w:rPr>
        <w:t>osztályfőnöki,</w:t>
      </w:r>
    </w:p>
    <w:p w:rsidR="00B728BB" w:rsidRPr="006C4FD5" w:rsidRDefault="00B728BB" w:rsidP="00F337AA">
      <w:pPr>
        <w:numPr>
          <w:ilvl w:val="1"/>
          <w:numId w:val="16"/>
        </w:numPr>
        <w:tabs>
          <w:tab w:val="left" w:pos="720"/>
        </w:tabs>
        <w:spacing w:line="0" w:lineRule="atLeast"/>
        <w:ind w:left="720" w:hanging="292"/>
        <w:rPr>
          <w:rFonts w:eastAsia="Times New Roman"/>
        </w:rPr>
      </w:pPr>
      <w:r w:rsidRPr="006C4FD5">
        <w:rPr>
          <w:rFonts w:eastAsia="Times New Roman"/>
        </w:rPr>
        <w:t>igazgatói,</w:t>
      </w:r>
    </w:p>
    <w:p w:rsidR="00B728BB" w:rsidRPr="006C4FD5" w:rsidRDefault="00B728BB" w:rsidP="00F337AA">
      <w:pPr>
        <w:numPr>
          <w:ilvl w:val="1"/>
          <w:numId w:val="16"/>
        </w:numPr>
        <w:tabs>
          <w:tab w:val="left" w:pos="720"/>
        </w:tabs>
        <w:spacing w:line="0" w:lineRule="atLeast"/>
        <w:ind w:left="720" w:hanging="292"/>
        <w:rPr>
          <w:rFonts w:eastAsia="Times New Roman"/>
        </w:rPr>
      </w:pPr>
      <w:r w:rsidRPr="006C4FD5">
        <w:rPr>
          <w:rFonts w:eastAsia="Times New Roman"/>
        </w:rPr>
        <w:t>oktatói testületi.</w:t>
      </w:r>
    </w:p>
    <w:p w:rsidR="00B728BB" w:rsidRPr="006C4FD5" w:rsidRDefault="00B728BB" w:rsidP="00B728BB">
      <w:pPr>
        <w:spacing w:line="12" w:lineRule="exact"/>
        <w:rPr>
          <w:rFonts w:eastAsia="Times New Roman"/>
        </w:rPr>
      </w:pPr>
    </w:p>
    <w:p w:rsidR="00B728BB" w:rsidRPr="006C4FD5" w:rsidRDefault="00B728BB" w:rsidP="00B728BB">
      <w:pPr>
        <w:spacing w:line="237" w:lineRule="auto"/>
        <w:jc w:val="both"/>
        <w:rPr>
          <w:rFonts w:eastAsia="Times New Roman"/>
        </w:rPr>
      </w:pPr>
      <w:r w:rsidRPr="006C4FD5">
        <w:rPr>
          <w:rFonts w:eastAsia="Times New Roman"/>
        </w:rPr>
        <w:t>Az egész évben kiemelkedő munkát végzett tanulók tantárgyi, szorgalmi és magatartási dics</w:t>
      </w:r>
      <w:r w:rsidRPr="006C4FD5">
        <w:rPr>
          <w:rFonts w:eastAsia="Times New Roman"/>
        </w:rPr>
        <w:t>é</w:t>
      </w:r>
      <w:r w:rsidRPr="006C4FD5">
        <w:rPr>
          <w:rFonts w:eastAsia="Times New Roman"/>
        </w:rPr>
        <w:t>retét a bizonyítványba és a törzslapra kell bevezetni. Ezek a tanulók a tanév végén könyvvel és oklevéllel, anyagi elismeréssel jutalmazhatók. A jutalmak odaítéléséről a</w:t>
      </w:r>
      <w:r w:rsidR="00E744E2" w:rsidRPr="006C4FD5">
        <w:rPr>
          <w:rFonts w:eastAsia="Times New Roman"/>
        </w:rPr>
        <w:t>z</w:t>
      </w:r>
      <w:r w:rsidRPr="006C4FD5">
        <w:rPr>
          <w:rFonts w:eastAsia="Times New Roman"/>
        </w:rPr>
        <w:t xml:space="preserve"> oktatók és az osztályközösség javaslatának meghallgatása után a nevelőtestület dönt.</w:t>
      </w:r>
    </w:p>
    <w:p w:rsidR="00B728BB" w:rsidRPr="006C4FD5" w:rsidRDefault="00B728BB" w:rsidP="00B728BB">
      <w:pPr>
        <w:spacing w:line="14" w:lineRule="exact"/>
        <w:rPr>
          <w:rFonts w:eastAsia="Times New Roman"/>
        </w:rPr>
      </w:pPr>
    </w:p>
    <w:p w:rsidR="00B728BB" w:rsidRPr="006C4FD5" w:rsidRDefault="00B728BB" w:rsidP="00F337AA">
      <w:pPr>
        <w:numPr>
          <w:ilvl w:val="0"/>
          <w:numId w:val="17"/>
        </w:numPr>
        <w:tabs>
          <w:tab w:val="left" w:pos="560"/>
        </w:tabs>
        <w:spacing w:line="237" w:lineRule="auto"/>
        <w:ind w:left="560" w:hanging="560"/>
        <w:jc w:val="both"/>
        <w:rPr>
          <w:rFonts w:eastAsia="Times New Roman"/>
        </w:rPr>
      </w:pPr>
      <w:r w:rsidRPr="006C4FD5">
        <w:rPr>
          <w:rFonts w:eastAsia="Times New Roman"/>
        </w:rPr>
        <w:t>A tanuló, akinek intézményi szinten is kiemelkedő a teljesítménye (tanulmányi, kultur</w:t>
      </w:r>
      <w:r w:rsidRPr="006C4FD5">
        <w:rPr>
          <w:rFonts w:eastAsia="Times New Roman"/>
        </w:rPr>
        <w:t>á</w:t>
      </w:r>
      <w:r w:rsidRPr="006C4FD5">
        <w:rPr>
          <w:rFonts w:eastAsia="Times New Roman"/>
        </w:rPr>
        <w:t>lis versenyek győztese, az év tanulója, az iskoláért végzett kiemelkedő társadalmi mu</w:t>
      </w:r>
      <w:r w:rsidRPr="006C4FD5">
        <w:rPr>
          <w:rFonts w:eastAsia="Times New Roman"/>
        </w:rPr>
        <w:t>n</w:t>
      </w:r>
      <w:r w:rsidR="00C03C54">
        <w:rPr>
          <w:rFonts w:eastAsia="Times New Roman"/>
        </w:rPr>
        <w:t>ka ré</w:t>
      </w:r>
      <w:r w:rsidRPr="006C4FD5">
        <w:rPr>
          <w:rFonts w:eastAsia="Times New Roman"/>
        </w:rPr>
        <w:t>szese), jutalmát a tanévzáró ünnepélyen az iskola közössége előtt veszi át. A juta</w:t>
      </w:r>
      <w:r w:rsidRPr="006C4FD5">
        <w:rPr>
          <w:rFonts w:eastAsia="Times New Roman"/>
        </w:rPr>
        <w:t>l</w:t>
      </w:r>
      <w:r w:rsidRPr="006C4FD5">
        <w:rPr>
          <w:rFonts w:eastAsia="Times New Roman"/>
        </w:rPr>
        <w:t>mazásokat az intézmény honlapján és az iskolarádióban ki kell hirdetni.</w:t>
      </w:r>
    </w:p>
    <w:p w:rsidR="00B728BB" w:rsidRPr="006C4FD5" w:rsidRDefault="00CA0A41" w:rsidP="00B728BB">
      <w:pPr>
        <w:pStyle w:val="Cmsor1"/>
        <w:rPr>
          <w:rFonts w:ascii="Times New Roman" w:hAnsi="Times New Roman"/>
        </w:rPr>
      </w:pPr>
      <w:bookmarkStart w:id="16" w:name="_Toc81228989"/>
      <w:r>
        <w:t>10</w:t>
      </w:r>
      <w:r w:rsidR="00B728BB" w:rsidRPr="006C4FD5">
        <w:t>.</w:t>
      </w:r>
      <w:r>
        <w:t xml:space="preserve"> </w:t>
      </w:r>
      <w:r w:rsidR="00B728BB" w:rsidRPr="006C4FD5">
        <w:t>Fegyelmező intézkedések formái és alkalmazásának e</w:t>
      </w:r>
      <w:r w:rsidR="00B728BB" w:rsidRPr="006C4FD5">
        <w:t>l</w:t>
      </w:r>
      <w:r w:rsidR="00B728BB" w:rsidRPr="006C4FD5">
        <w:t>vei</w:t>
      </w:r>
      <w:bookmarkEnd w:id="16"/>
      <w:r w:rsidR="00B728BB" w:rsidRPr="006C4FD5">
        <w:rPr>
          <w:rFonts w:ascii="Times New Roman" w:hAnsi="Times New Roman"/>
        </w:rPr>
        <w:t xml:space="preserve"> </w:t>
      </w:r>
    </w:p>
    <w:p w:rsidR="00B728BB" w:rsidRPr="006C4FD5" w:rsidRDefault="00B728BB" w:rsidP="00B728BB">
      <w:pPr>
        <w:jc w:val="both"/>
        <w:rPr>
          <w:rFonts w:eastAsia="Times New Roman"/>
        </w:rPr>
      </w:pPr>
      <w:r w:rsidRPr="006C4FD5">
        <w:rPr>
          <w:rFonts w:cs="Times New Roman"/>
          <w:szCs w:val="24"/>
          <w:shd w:val="clear" w:color="auto" w:fill="FFFFFF"/>
        </w:rPr>
        <w:t>Ha a tanuló a kötelességeit vétkesen és súlyosan megszegi, fegyelmi eljárás alapján, írásbeli határozattal fegyelmi büntetésben részesíthető.</w:t>
      </w:r>
      <w:r w:rsidRPr="006C4FD5">
        <w:rPr>
          <w:rFonts w:ascii="Arial" w:hAnsi="Arial"/>
          <w:color w:val="474747"/>
          <w:sz w:val="27"/>
          <w:szCs w:val="27"/>
          <w:shd w:val="clear" w:color="auto" w:fill="FFFFFF"/>
        </w:rPr>
        <w:t> </w:t>
      </w:r>
      <w:proofErr w:type="gramStart"/>
      <w:r w:rsidRPr="006C4FD5">
        <w:rPr>
          <w:rFonts w:eastAsia="Times New Roman"/>
        </w:rPr>
        <w:t>A</w:t>
      </w:r>
      <w:proofErr w:type="gramEnd"/>
      <w:r w:rsidRPr="006C4FD5">
        <w:rPr>
          <w:rFonts w:eastAsia="Times New Roman"/>
        </w:rPr>
        <w:t xml:space="preserve"> fegyelmi eljárás lefolytatását megelőző egyeztető eljárás szabályozása 20/2012. (VIII.31.) EMMI rendelet 53.§ (2) alapján az SZMSZ-ben található.</w:t>
      </w:r>
    </w:p>
    <w:p w:rsidR="00B728BB" w:rsidRPr="006C4FD5" w:rsidRDefault="00B728BB" w:rsidP="00B728BB">
      <w:pPr>
        <w:rPr>
          <w:rFonts w:eastAsia="Times New Roman"/>
          <w:b/>
          <w:u w:val="single"/>
        </w:rPr>
      </w:pPr>
      <w:r w:rsidRPr="006C4FD5">
        <w:rPr>
          <w:rFonts w:eastAsia="Times New Roman"/>
          <w:b/>
          <w:u w:val="single"/>
        </w:rPr>
        <w:t>Fegyelmező intézkedések</w:t>
      </w:r>
    </w:p>
    <w:p w:rsidR="00B728BB" w:rsidRPr="006C4FD5" w:rsidRDefault="00B728BB" w:rsidP="00B728BB">
      <w:pPr>
        <w:jc w:val="both"/>
        <w:rPr>
          <w:rFonts w:eastAsia="Times New Roman"/>
        </w:rPr>
      </w:pPr>
      <w:r w:rsidRPr="006C4FD5">
        <w:rPr>
          <w:rFonts w:eastAsia="Times New Roman"/>
        </w:rPr>
        <w:t>Az a tanuló, aki a házirendet, az iskolai munkarenddel kapcsolatos kötelezettségeit szándék</w:t>
      </w:r>
      <w:r w:rsidRPr="006C4FD5">
        <w:rPr>
          <w:rFonts w:eastAsia="Times New Roman"/>
        </w:rPr>
        <w:t>o</w:t>
      </w:r>
      <w:r w:rsidRPr="006C4FD5">
        <w:rPr>
          <w:rFonts w:eastAsia="Times New Roman"/>
        </w:rPr>
        <w:t>san megszegi, fegyelmező intézkedésben részesíthető.</w:t>
      </w:r>
    </w:p>
    <w:p w:rsidR="00B728BB" w:rsidRPr="006C4FD5" w:rsidRDefault="00B728BB" w:rsidP="00B728BB">
      <w:pPr>
        <w:ind w:right="20"/>
        <w:jc w:val="both"/>
        <w:rPr>
          <w:rFonts w:eastAsia="Times New Roman"/>
        </w:rPr>
      </w:pPr>
      <w:r w:rsidRPr="006C4FD5">
        <w:rPr>
          <w:rFonts w:eastAsia="Times New Roman"/>
        </w:rPr>
        <w:t>A fegyelmező intézkedés a fegyelmi büntetést megelőző nevelési eszköz, alkalmazásakor figyelembe kell venni a tanuló életkori sajátosságait és a terhére rótt kötelességszegés súlyát. A fegyelmező intézkedéseknél kiemelten szabályozzuk a telefonhasználat és a tanórai felsz</w:t>
      </w:r>
      <w:r w:rsidRPr="006C4FD5">
        <w:rPr>
          <w:rFonts w:eastAsia="Times New Roman"/>
        </w:rPr>
        <w:t>e</w:t>
      </w:r>
      <w:r w:rsidRPr="006C4FD5">
        <w:rPr>
          <w:rFonts w:eastAsia="Times New Roman"/>
        </w:rPr>
        <w:t xml:space="preserve">relésre vonatkozó tanulói kötelezettségeket: </w:t>
      </w:r>
    </w:p>
    <w:p w:rsidR="00B728BB" w:rsidRPr="006C4FD5" w:rsidRDefault="00B728BB" w:rsidP="00F337AA">
      <w:pPr>
        <w:numPr>
          <w:ilvl w:val="1"/>
          <w:numId w:val="16"/>
        </w:numPr>
        <w:ind w:left="709" w:hanging="709"/>
        <w:jc w:val="both"/>
        <w:rPr>
          <w:rFonts w:eastAsia="Times New Roman"/>
        </w:rPr>
      </w:pPr>
      <w:r w:rsidRPr="006C4FD5">
        <w:rPr>
          <w:rFonts w:eastAsia="Times New Roman"/>
        </w:rPr>
        <w:t>A telefon kikapcsolt állapotban van a tanóra közben. Ha a tanuló telefonhasználattal megzavarja a tanórát, a szaktanár azt némított állapotban a tanári asztalra teteti és o</w:t>
      </w:r>
      <w:r w:rsidRPr="006C4FD5">
        <w:rPr>
          <w:rFonts w:eastAsia="Times New Roman"/>
        </w:rPr>
        <w:t>k</w:t>
      </w:r>
      <w:r w:rsidRPr="006C4FD5">
        <w:rPr>
          <w:rFonts w:eastAsia="Times New Roman"/>
        </w:rPr>
        <w:t>tatói figyelmeztetést ad, ezt jelzi az osztályfőnöknek, aki az elektronikus naplóban ezt rögzíti. Ha a zavaró magatartás ismételten előfordul, az órát tartó oktató ezt ismételten jelzi az osztályfőnöknek, aki a soron következő fegyelmező intézkedést adja az érintett diáknak.</w:t>
      </w:r>
    </w:p>
    <w:p w:rsidR="00B728BB" w:rsidRPr="006C4FD5" w:rsidRDefault="00B728BB" w:rsidP="00F337AA">
      <w:pPr>
        <w:numPr>
          <w:ilvl w:val="1"/>
          <w:numId w:val="16"/>
        </w:numPr>
        <w:ind w:left="709" w:right="100" w:hanging="709"/>
        <w:jc w:val="both"/>
        <w:rPr>
          <w:rFonts w:eastAsia="Times New Roman"/>
        </w:rPr>
      </w:pPr>
      <w:r w:rsidRPr="006C4FD5">
        <w:rPr>
          <w:rFonts w:eastAsia="Times New Roman"/>
        </w:rPr>
        <w:lastRenderedPageBreak/>
        <w:t>Ha a tanulónak nincs felszerelése, az oktató ezt az elektronikus naplóban jelezni köt</w:t>
      </w:r>
      <w:r w:rsidRPr="006C4FD5">
        <w:rPr>
          <w:rFonts w:eastAsia="Times New Roman"/>
        </w:rPr>
        <w:t>e</w:t>
      </w:r>
      <w:r w:rsidRPr="006C4FD5">
        <w:rPr>
          <w:rFonts w:eastAsia="Times New Roman"/>
        </w:rPr>
        <w:t>les. Visszatérő felszereléshiányból adódó probléma esetén a tanuló fegyelmező inté</w:t>
      </w:r>
      <w:r w:rsidRPr="006C4FD5">
        <w:rPr>
          <w:rFonts w:eastAsia="Times New Roman"/>
        </w:rPr>
        <w:t>z</w:t>
      </w:r>
      <w:r w:rsidRPr="006C4FD5">
        <w:rPr>
          <w:rFonts w:eastAsia="Times New Roman"/>
        </w:rPr>
        <w:t>kedésben részesülhet.</w:t>
      </w:r>
    </w:p>
    <w:p w:rsidR="00B728BB" w:rsidRPr="006C4FD5" w:rsidRDefault="00B728BB" w:rsidP="00B728BB">
      <w:pPr>
        <w:rPr>
          <w:rFonts w:eastAsia="Times New Roman"/>
        </w:rPr>
      </w:pPr>
      <w:r w:rsidRPr="006C4FD5">
        <w:rPr>
          <w:rFonts w:eastAsia="Times New Roman"/>
        </w:rPr>
        <w:t>A fegyelmező intézkedések a következők lehetnek:</w:t>
      </w:r>
    </w:p>
    <w:p w:rsidR="00B728BB" w:rsidRPr="006C4FD5" w:rsidRDefault="00B728BB" w:rsidP="00F337AA">
      <w:pPr>
        <w:numPr>
          <w:ilvl w:val="0"/>
          <w:numId w:val="18"/>
        </w:numPr>
        <w:tabs>
          <w:tab w:val="left" w:pos="720"/>
        </w:tabs>
        <w:ind w:left="720" w:hanging="720"/>
        <w:rPr>
          <w:rFonts w:eastAsia="Times New Roman"/>
        </w:rPr>
      </w:pPr>
      <w:r w:rsidRPr="006C4FD5">
        <w:rPr>
          <w:rFonts w:eastAsia="Times New Roman"/>
        </w:rPr>
        <w:t xml:space="preserve">oktatói figyelmeztetés, </w:t>
      </w:r>
    </w:p>
    <w:p w:rsidR="00B728BB" w:rsidRPr="006C4FD5" w:rsidRDefault="00B728BB" w:rsidP="00F337AA">
      <w:pPr>
        <w:numPr>
          <w:ilvl w:val="0"/>
          <w:numId w:val="18"/>
        </w:numPr>
        <w:tabs>
          <w:tab w:val="left" w:pos="720"/>
        </w:tabs>
        <w:ind w:left="720" w:hanging="720"/>
        <w:rPr>
          <w:rFonts w:eastAsia="Times New Roman"/>
        </w:rPr>
      </w:pPr>
      <w:r w:rsidRPr="006C4FD5">
        <w:rPr>
          <w:rFonts w:eastAsia="Times New Roman"/>
        </w:rPr>
        <w:t>osztályfőnöki figyelmeztetés,</w:t>
      </w:r>
    </w:p>
    <w:p w:rsidR="00B728BB" w:rsidRPr="006C4FD5" w:rsidRDefault="00B728BB" w:rsidP="00F337AA">
      <w:pPr>
        <w:numPr>
          <w:ilvl w:val="0"/>
          <w:numId w:val="18"/>
        </w:numPr>
        <w:tabs>
          <w:tab w:val="left" w:pos="720"/>
        </w:tabs>
        <w:ind w:left="720" w:hanging="720"/>
        <w:rPr>
          <w:rFonts w:eastAsia="Times New Roman"/>
        </w:rPr>
      </w:pPr>
      <w:r w:rsidRPr="006C4FD5">
        <w:rPr>
          <w:rFonts w:eastAsia="Times New Roman"/>
        </w:rPr>
        <w:t>osztályfőnöki intés,</w:t>
      </w:r>
    </w:p>
    <w:p w:rsidR="00B728BB" w:rsidRPr="006C4FD5" w:rsidRDefault="00B728BB" w:rsidP="00F337AA">
      <w:pPr>
        <w:numPr>
          <w:ilvl w:val="0"/>
          <w:numId w:val="18"/>
        </w:numPr>
        <w:tabs>
          <w:tab w:val="left" w:pos="720"/>
        </w:tabs>
        <w:ind w:left="720" w:hanging="720"/>
        <w:rPr>
          <w:rFonts w:eastAsia="Times New Roman"/>
        </w:rPr>
      </w:pPr>
      <w:r w:rsidRPr="006C4FD5">
        <w:rPr>
          <w:rFonts w:eastAsia="Times New Roman"/>
        </w:rPr>
        <w:t>osztályfőnöki megrovás,</w:t>
      </w:r>
    </w:p>
    <w:p w:rsidR="00B728BB" w:rsidRPr="006C4FD5" w:rsidRDefault="00B728BB" w:rsidP="00F337AA">
      <w:pPr>
        <w:numPr>
          <w:ilvl w:val="0"/>
          <w:numId w:val="18"/>
        </w:numPr>
        <w:tabs>
          <w:tab w:val="left" w:pos="720"/>
        </w:tabs>
        <w:ind w:left="720" w:hanging="720"/>
        <w:rPr>
          <w:rFonts w:eastAsia="Times New Roman"/>
        </w:rPr>
      </w:pPr>
      <w:r w:rsidRPr="006C4FD5">
        <w:rPr>
          <w:rFonts w:eastAsia="Times New Roman"/>
        </w:rPr>
        <w:t>igazgatói figyelmeztetés,</w:t>
      </w:r>
    </w:p>
    <w:p w:rsidR="00B728BB" w:rsidRPr="006C4FD5" w:rsidRDefault="00B728BB" w:rsidP="00F337AA">
      <w:pPr>
        <w:numPr>
          <w:ilvl w:val="0"/>
          <w:numId w:val="18"/>
        </w:numPr>
        <w:tabs>
          <w:tab w:val="left" w:pos="720"/>
        </w:tabs>
        <w:ind w:left="720" w:hanging="720"/>
        <w:rPr>
          <w:rFonts w:eastAsia="Times New Roman"/>
        </w:rPr>
      </w:pPr>
      <w:r w:rsidRPr="006C4FD5">
        <w:rPr>
          <w:rFonts w:eastAsia="Times New Roman"/>
        </w:rPr>
        <w:t>igazgatói intés,</w:t>
      </w:r>
    </w:p>
    <w:p w:rsidR="00B728BB" w:rsidRPr="006C4FD5" w:rsidRDefault="00B728BB" w:rsidP="00F337AA">
      <w:pPr>
        <w:numPr>
          <w:ilvl w:val="0"/>
          <w:numId w:val="18"/>
        </w:numPr>
        <w:tabs>
          <w:tab w:val="left" w:pos="720"/>
        </w:tabs>
        <w:ind w:left="720" w:hanging="720"/>
        <w:rPr>
          <w:rFonts w:eastAsia="Times New Roman"/>
        </w:rPr>
      </w:pPr>
      <w:r w:rsidRPr="006C4FD5">
        <w:rPr>
          <w:rFonts w:eastAsia="Times New Roman"/>
        </w:rPr>
        <w:t>igazgatói megrovás.</w:t>
      </w:r>
    </w:p>
    <w:p w:rsidR="00B728BB" w:rsidRPr="006C4FD5" w:rsidRDefault="00B728BB" w:rsidP="00B728BB">
      <w:pPr>
        <w:rPr>
          <w:rFonts w:eastAsia="Times New Roman"/>
          <w:b/>
          <w:u w:val="single"/>
        </w:rPr>
      </w:pPr>
      <w:r w:rsidRPr="006C4FD5">
        <w:rPr>
          <w:rFonts w:eastAsia="Times New Roman"/>
          <w:b/>
          <w:u w:val="single"/>
        </w:rPr>
        <w:t>Fegyelmi büntetések:</w:t>
      </w:r>
    </w:p>
    <w:p w:rsidR="00B728BB" w:rsidRPr="006C4FD5" w:rsidRDefault="00B728BB" w:rsidP="00F337AA">
      <w:pPr>
        <w:numPr>
          <w:ilvl w:val="0"/>
          <w:numId w:val="19"/>
        </w:numPr>
        <w:tabs>
          <w:tab w:val="left" w:pos="420"/>
        </w:tabs>
        <w:ind w:left="420" w:hanging="420"/>
        <w:jc w:val="both"/>
        <w:rPr>
          <w:rFonts w:eastAsia="Times New Roman"/>
        </w:rPr>
      </w:pPr>
      <w:r w:rsidRPr="006C4FD5">
        <w:rPr>
          <w:rFonts w:eastAsia="Times New Roman"/>
        </w:rPr>
        <w:t>Ha a tanuló a kötelességeit vétkesen és súlyosan megszegi, fegyelmi eljárás alapján, írá</w:t>
      </w:r>
      <w:r w:rsidRPr="006C4FD5">
        <w:rPr>
          <w:rFonts w:eastAsia="Times New Roman"/>
        </w:rPr>
        <w:t>s</w:t>
      </w:r>
      <w:r w:rsidRPr="006C4FD5">
        <w:rPr>
          <w:rFonts w:eastAsia="Times New Roman"/>
        </w:rPr>
        <w:t xml:space="preserve">beli határozattal fegyelmi büntetésben részesíthető. A fegyelmi eljárás lefolytatásának alapvető szabályait a nemzeti köznevelésről szóló </w:t>
      </w:r>
      <w:r w:rsidR="00984ABA" w:rsidRPr="006C4FD5">
        <w:rPr>
          <w:rFonts w:eastAsia="Times New Roman"/>
        </w:rPr>
        <w:t>a szakképzésről szóló 2019. év LXXX. Törvény 65.§-</w:t>
      </w:r>
      <w:proofErr w:type="gramStart"/>
      <w:r w:rsidR="00984ABA" w:rsidRPr="006C4FD5">
        <w:rPr>
          <w:rFonts w:eastAsia="Times New Roman"/>
        </w:rPr>
        <w:t>a</w:t>
      </w:r>
      <w:proofErr w:type="gramEnd"/>
      <w:r w:rsidR="00CB3AA9" w:rsidRPr="006C4FD5">
        <w:rPr>
          <w:rFonts w:eastAsia="Times New Roman"/>
        </w:rPr>
        <w:t xml:space="preserve">, A szakképzésről szóló törvény végrehajtásáról szóló 12/2020. (II. 7.) Korm. rendeletének 196.§-214.§ </w:t>
      </w:r>
      <w:r w:rsidRPr="006C4FD5">
        <w:rPr>
          <w:rFonts w:eastAsia="Times New Roman"/>
        </w:rPr>
        <w:t>és a 20/2012. (VIII. 31.) EMMI rendelet 53.§ - 61.§ á</w:t>
      </w:r>
      <w:r w:rsidRPr="006C4FD5">
        <w:rPr>
          <w:rFonts w:eastAsia="Times New Roman"/>
        </w:rPr>
        <w:t>l</w:t>
      </w:r>
      <w:r w:rsidRPr="006C4FD5">
        <w:rPr>
          <w:rFonts w:eastAsia="Times New Roman"/>
        </w:rPr>
        <w:t>lapítja meg.</w:t>
      </w:r>
    </w:p>
    <w:p w:rsidR="00B728BB" w:rsidRPr="006C4FD5" w:rsidRDefault="00B728BB">
      <w:pPr>
        <w:spacing w:after="160" w:line="259" w:lineRule="auto"/>
        <w:rPr>
          <w:rFonts w:eastAsia="Times New Roman"/>
        </w:rPr>
      </w:pPr>
      <w:r w:rsidRPr="006C4FD5">
        <w:rPr>
          <w:rFonts w:eastAsia="Times New Roman"/>
        </w:rPr>
        <w:br w:type="page"/>
      </w:r>
    </w:p>
    <w:p w:rsidR="00B728BB" w:rsidRPr="006C4FD5" w:rsidRDefault="00B728BB" w:rsidP="00B728BB">
      <w:pPr>
        <w:tabs>
          <w:tab w:val="left" w:pos="420"/>
        </w:tabs>
        <w:jc w:val="both"/>
        <w:rPr>
          <w:rFonts w:eastAsia="Times New Roman"/>
        </w:rPr>
      </w:pPr>
    </w:p>
    <w:p w:rsidR="00B728BB" w:rsidRPr="006C4FD5" w:rsidRDefault="00B728BB" w:rsidP="00F337AA">
      <w:pPr>
        <w:numPr>
          <w:ilvl w:val="0"/>
          <w:numId w:val="19"/>
        </w:numPr>
        <w:tabs>
          <w:tab w:val="left" w:pos="420"/>
        </w:tabs>
        <w:ind w:left="420" w:hanging="420"/>
        <w:rPr>
          <w:rFonts w:eastAsia="Times New Roman"/>
        </w:rPr>
      </w:pPr>
      <w:r w:rsidRPr="006C4FD5">
        <w:rPr>
          <w:rFonts w:eastAsia="Times New Roman"/>
        </w:rPr>
        <w:t>A fegyelmi büntetés lehet</w:t>
      </w:r>
    </w:p>
    <w:p w:rsidR="00B728BB" w:rsidRPr="006C4FD5" w:rsidRDefault="00B728BB" w:rsidP="00F337AA">
      <w:pPr>
        <w:numPr>
          <w:ilvl w:val="1"/>
          <w:numId w:val="19"/>
        </w:numPr>
        <w:tabs>
          <w:tab w:val="left" w:pos="1440"/>
        </w:tabs>
        <w:ind w:left="1440" w:hanging="588"/>
        <w:rPr>
          <w:rFonts w:eastAsia="Times New Roman"/>
        </w:rPr>
      </w:pPr>
      <w:r w:rsidRPr="006C4FD5">
        <w:rPr>
          <w:rFonts w:eastAsia="Times New Roman"/>
        </w:rPr>
        <w:t>megrovás</w:t>
      </w:r>
    </w:p>
    <w:p w:rsidR="00B728BB" w:rsidRPr="006C4FD5" w:rsidRDefault="00B728BB" w:rsidP="00F337AA">
      <w:pPr>
        <w:numPr>
          <w:ilvl w:val="1"/>
          <w:numId w:val="19"/>
        </w:numPr>
        <w:tabs>
          <w:tab w:val="left" w:pos="1440"/>
        </w:tabs>
        <w:ind w:left="1440" w:hanging="588"/>
        <w:rPr>
          <w:rFonts w:eastAsia="Times New Roman"/>
        </w:rPr>
      </w:pPr>
      <w:r w:rsidRPr="006C4FD5">
        <w:rPr>
          <w:rFonts w:eastAsia="Times New Roman"/>
        </w:rPr>
        <w:t>szigorú megrovás</w:t>
      </w:r>
    </w:p>
    <w:p w:rsidR="00B728BB" w:rsidRPr="006C4FD5" w:rsidRDefault="00B728BB" w:rsidP="00F337AA">
      <w:pPr>
        <w:numPr>
          <w:ilvl w:val="1"/>
          <w:numId w:val="19"/>
        </w:numPr>
        <w:tabs>
          <w:tab w:val="left" w:pos="1440"/>
        </w:tabs>
        <w:ind w:left="1440" w:hanging="588"/>
        <w:rPr>
          <w:rFonts w:eastAsia="Times New Roman"/>
        </w:rPr>
      </w:pPr>
      <w:r w:rsidRPr="006C4FD5">
        <w:rPr>
          <w:rFonts w:eastAsia="Times New Roman"/>
        </w:rPr>
        <w:t>meghatározott kedvezmények, juttatások csökkentése, illetőleg megvonása</w:t>
      </w:r>
    </w:p>
    <w:p w:rsidR="00B728BB" w:rsidRPr="006C4FD5" w:rsidRDefault="00B728BB" w:rsidP="00F337AA">
      <w:pPr>
        <w:numPr>
          <w:ilvl w:val="1"/>
          <w:numId w:val="19"/>
        </w:numPr>
        <w:tabs>
          <w:tab w:val="left" w:pos="1440"/>
        </w:tabs>
        <w:ind w:left="1440" w:hanging="588"/>
        <w:rPr>
          <w:rFonts w:eastAsia="Times New Roman"/>
        </w:rPr>
      </w:pPr>
      <w:r w:rsidRPr="006C4FD5">
        <w:rPr>
          <w:rFonts w:eastAsia="Times New Roman"/>
        </w:rPr>
        <w:t xml:space="preserve">áthelyezés másik osztályba, tanulócsoportba vagy </w:t>
      </w:r>
      <w:r w:rsidR="00984ABA" w:rsidRPr="006C4FD5">
        <w:rPr>
          <w:rFonts w:eastAsia="Times New Roman"/>
        </w:rPr>
        <w:t>szakképző intézménybe</w:t>
      </w:r>
    </w:p>
    <w:p w:rsidR="00B728BB" w:rsidRPr="006C4FD5" w:rsidRDefault="00B728BB" w:rsidP="00F337AA">
      <w:pPr>
        <w:numPr>
          <w:ilvl w:val="1"/>
          <w:numId w:val="19"/>
        </w:numPr>
        <w:tabs>
          <w:tab w:val="left" w:pos="1440"/>
        </w:tabs>
        <w:ind w:left="1440" w:hanging="588"/>
        <w:rPr>
          <w:rFonts w:eastAsia="Times New Roman"/>
        </w:rPr>
      </w:pPr>
      <w:r w:rsidRPr="006C4FD5">
        <w:rPr>
          <w:rFonts w:eastAsia="Times New Roman"/>
        </w:rPr>
        <w:t>eltiltás az adott iskolában a tanév folytatásától</w:t>
      </w:r>
    </w:p>
    <w:p w:rsidR="00B728BB" w:rsidRPr="006C4FD5" w:rsidRDefault="00B728BB" w:rsidP="00F337AA">
      <w:pPr>
        <w:numPr>
          <w:ilvl w:val="1"/>
          <w:numId w:val="19"/>
        </w:numPr>
        <w:tabs>
          <w:tab w:val="left" w:pos="1440"/>
        </w:tabs>
        <w:ind w:left="1440" w:hanging="588"/>
        <w:rPr>
          <w:rFonts w:eastAsia="Times New Roman"/>
        </w:rPr>
      </w:pPr>
      <w:r w:rsidRPr="006C4FD5">
        <w:rPr>
          <w:rFonts w:eastAsia="Times New Roman"/>
        </w:rPr>
        <w:t>kizárás az iskolából.</w:t>
      </w:r>
    </w:p>
    <w:p w:rsidR="00B728BB" w:rsidRPr="006C4FD5" w:rsidRDefault="00B728BB" w:rsidP="00F337AA">
      <w:pPr>
        <w:numPr>
          <w:ilvl w:val="0"/>
          <w:numId w:val="19"/>
        </w:numPr>
        <w:tabs>
          <w:tab w:val="left" w:pos="560"/>
        </w:tabs>
        <w:ind w:left="560" w:right="20" w:hanging="560"/>
        <w:jc w:val="both"/>
        <w:rPr>
          <w:rFonts w:eastAsia="Times New Roman"/>
        </w:rPr>
      </w:pPr>
      <w:r w:rsidRPr="006C4FD5">
        <w:rPr>
          <w:rFonts w:eastAsia="Times New Roman"/>
        </w:rPr>
        <w:t>Tanköteles tanulóval szemben a 2. e) pontjában meghatározott fegyelmi büntetés, a 2. f) pontjában meghatározott fegyelmi büntetés pedig csak rendkívüli vagy ismétlődő f</w:t>
      </w:r>
      <w:r w:rsidRPr="006C4FD5">
        <w:rPr>
          <w:rFonts w:eastAsia="Times New Roman"/>
        </w:rPr>
        <w:t>e</w:t>
      </w:r>
      <w:r w:rsidRPr="006C4FD5">
        <w:rPr>
          <w:rFonts w:eastAsia="Times New Roman"/>
        </w:rPr>
        <w:t>gyelmi vétség esetén alkalmazható. Ebben az esetben a kiskorú tanuló törvényes képv</w:t>
      </w:r>
      <w:r w:rsidRPr="006C4FD5">
        <w:rPr>
          <w:rFonts w:eastAsia="Times New Roman"/>
        </w:rPr>
        <w:t>i</w:t>
      </w:r>
      <w:r w:rsidRPr="006C4FD5">
        <w:rPr>
          <w:rFonts w:eastAsia="Times New Roman"/>
        </w:rPr>
        <w:t xml:space="preserve">selője köteles új iskolát keresni a tanulónak. </w:t>
      </w:r>
      <w:r w:rsidRPr="006C4FD5">
        <w:rPr>
          <w:rFonts w:cs="Times New Roman"/>
          <w:szCs w:val="24"/>
          <w:shd w:val="clear" w:color="auto" w:fill="FFFFFF"/>
        </w:rPr>
        <w:t>A fegyelmi büntetést hozó szakképző i</w:t>
      </w:r>
      <w:r w:rsidRPr="006C4FD5">
        <w:rPr>
          <w:rFonts w:cs="Times New Roman"/>
          <w:szCs w:val="24"/>
          <w:shd w:val="clear" w:color="auto" w:fill="FFFFFF"/>
        </w:rPr>
        <w:t>n</w:t>
      </w:r>
      <w:r w:rsidRPr="006C4FD5">
        <w:rPr>
          <w:rFonts w:cs="Times New Roman"/>
          <w:szCs w:val="24"/>
          <w:shd w:val="clear" w:color="auto" w:fill="FFFFFF"/>
        </w:rPr>
        <w:t>tézmény segítséget nyújt a kiskorú tanuló törvényes képviselőjenek az új szakképző i</w:t>
      </w:r>
      <w:r w:rsidRPr="006C4FD5">
        <w:rPr>
          <w:rFonts w:cs="Times New Roman"/>
          <w:szCs w:val="24"/>
          <w:shd w:val="clear" w:color="auto" w:fill="FFFFFF"/>
        </w:rPr>
        <w:t>n</w:t>
      </w:r>
      <w:r w:rsidRPr="006C4FD5">
        <w:rPr>
          <w:rFonts w:cs="Times New Roman"/>
          <w:szCs w:val="24"/>
          <w:shd w:val="clear" w:color="auto" w:fill="FFFFFF"/>
        </w:rPr>
        <w:t xml:space="preserve">tézmény megtalálásában. </w:t>
      </w:r>
      <w:r w:rsidRPr="006C4FD5">
        <w:rPr>
          <w:rFonts w:eastAsia="Times New Roman"/>
        </w:rPr>
        <w:t>Abban az esetben, ha a tanuló más iskolában, történő elhely</w:t>
      </w:r>
      <w:r w:rsidRPr="006C4FD5">
        <w:rPr>
          <w:rFonts w:eastAsia="Times New Roman"/>
        </w:rPr>
        <w:t>e</w:t>
      </w:r>
      <w:r w:rsidRPr="006C4FD5">
        <w:rPr>
          <w:rFonts w:eastAsia="Times New Roman"/>
        </w:rPr>
        <w:t xml:space="preserve">zése a kiskorú tanuló törvényes képviselője kezdeményezésére tizenöt napon belül nem oldódik meg, a kormányhivatal hét napon belül köteles másik iskolát kijelölni számára. </w:t>
      </w:r>
      <w:proofErr w:type="gramStart"/>
      <w:r w:rsidRPr="006C4FD5">
        <w:rPr>
          <w:rFonts w:cs="Times New Roman"/>
          <w:szCs w:val="24"/>
          <w:shd w:val="clear" w:color="auto" w:fill="FFFFFF"/>
        </w:rPr>
        <w:t>Abban az esetben, ha az szakképző intézmény a fegyelmi büntetés megállapításáról sz</w:t>
      </w:r>
      <w:r w:rsidRPr="006C4FD5">
        <w:rPr>
          <w:rFonts w:cs="Times New Roman"/>
          <w:szCs w:val="24"/>
          <w:shd w:val="clear" w:color="auto" w:fill="FFFFFF"/>
        </w:rPr>
        <w:t>ó</w:t>
      </w:r>
      <w:r w:rsidRPr="006C4FD5">
        <w:rPr>
          <w:rFonts w:cs="Times New Roman"/>
          <w:szCs w:val="24"/>
          <w:shd w:val="clear" w:color="auto" w:fill="FFFFFF"/>
        </w:rPr>
        <w:t>ló határozat véglegessé válásától számított nyolc napon belül, a tanulót fogadó iskolától nem kap értesítést arról, hogy a tanuló más iskolában történő elhelyezése a kiskorú t</w:t>
      </w:r>
      <w:r w:rsidRPr="006C4FD5">
        <w:rPr>
          <w:rFonts w:cs="Times New Roman"/>
          <w:szCs w:val="24"/>
          <w:shd w:val="clear" w:color="auto" w:fill="FFFFFF"/>
        </w:rPr>
        <w:t>a</w:t>
      </w:r>
      <w:r w:rsidRPr="006C4FD5">
        <w:rPr>
          <w:rFonts w:cs="Times New Roman"/>
          <w:szCs w:val="24"/>
          <w:shd w:val="clear" w:color="auto" w:fill="FFFFFF"/>
        </w:rPr>
        <w:t>nuló törvényes képviselője kezdeményezésére megtörtént, a fegyelmi büntetést hozó szakképző intézmény három napon belül köteles megkeresni a köznevelési feladatot e</w:t>
      </w:r>
      <w:r w:rsidRPr="006C4FD5">
        <w:rPr>
          <w:rFonts w:cs="Times New Roman"/>
          <w:szCs w:val="24"/>
          <w:shd w:val="clear" w:color="auto" w:fill="FFFFFF"/>
        </w:rPr>
        <w:t>l</w:t>
      </w:r>
      <w:r w:rsidRPr="006C4FD5">
        <w:rPr>
          <w:rFonts w:cs="Times New Roman"/>
          <w:szCs w:val="24"/>
          <w:shd w:val="clear" w:color="auto" w:fill="FFFFFF"/>
        </w:rPr>
        <w:t>látó hatóságot, amely három munkanapon belül másik, az állami közfeladat-ellátásban résztvevő iskolát, jelöl ki a tanuló számára.</w:t>
      </w:r>
      <w:proofErr w:type="gramEnd"/>
      <w:r w:rsidRPr="006C4FD5">
        <w:rPr>
          <w:rFonts w:cs="Times New Roman"/>
          <w:szCs w:val="24"/>
          <w:shd w:val="clear" w:color="auto" w:fill="FFFFFF"/>
        </w:rPr>
        <w:t xml:space="preserve"> Az iskolát úgy kell kijelölni, hogy a tanuló számára a kijelölt intézményben a nevelés-oktatás igénybevétele ne jelentsen aránytalan terhet. A köznevelési feladatokat ellátó hatóság kijelölő határozata azonnal végrehajth</w:t>
      </w:r>
      <w:r w:rsidRPr="006C4FD5">
        <w:rPr>
          <w:rFonts w:cs="Times New Roman"/>
          <w:szCs w:val="24"/>
          <w:shd w:val="clear" w:color="auto" w:fill="FFFFFF"/>
        </w:rPr>
        <w:t>a</w:t>
      </w:r>
      <w:r w:rsidRPr="006C4FD5">
        <w:rPr>
          <w:rFonts w:cs="Times New Roman"/>
          <w:szCs w:val="24"/>
          <w:shd w:val="clear" w:color="auto" w:fill="FFFFFF"/>
        </w:rPr>
        <w:t>tó</w:t>
      </w:r>
      <w:r w:rsidRPr="006C4FD5">
        <w:rPr>
          <w:rFonts w:ascii="Arial" w:hAnsi="Arial"/>
          <w:color w:val="474747"/>
          <w:sz w:val="27"/>
          <w:szCs w:val="27"/>
          <w:shd w:val="clear" w:color="auto" w:fill="FFFFFF"/>
        </w:rPr>
        <w:t xml:space="preserve">. </w:t>
      </w:r>
      <w:r w:rsidRPr="006C4FD5">
        <w:rPr>
          <w:rFonts w:eastAsia="Times New Roman"/>
        </w:rPr>
        <w:t>A 2. d) pontjában szabályozott fegyelmi büntetés akkor alkalmazható, ha az iskola igazgatója a tanuló átvételéről a másik iskola igazgatójával megállapodott. A 2</w:t>
      </w:r>
      <w:proofErr w:type="gramStart"/>
      <w:r w:rsidRPr="006C4FD5">
        <w:rPr>
          <w:rFonts w:eastAsia="Times New Roman"/>
        </w:rPr>
        <w:t>.c</w:t>
      </w:r>
      <w:proofErr w:type="gramEnd"/>
      <w:r w:rsidRPr="006C4FD5">
        <w:rPr>
          <w:rFonts w:eastAsia="Times New Roman"/>
        </w:rPr>
        <w:t>) pon</w:t>
      </w:r>
      <w:r w:rsidRPr="006C4FD5">
        <w:rPr>
          <w:rFonts w:eastAsia="Times New Roman"/>
        </w:rPr>
        <w:t>t</w:t>
      </w:r>
      <w:r w:rsidRPr="006C4FD5">
        <w:rPr>
          <w:rFonts w:eastAsia="Times New Roman"/>
        </w:rPr>
        <w:t xml:space="preserve">jában meghatározott fegyelmi büntetés szociális kedvezményekre és juttatásokra nem vonatkoztatható. </w:t>
      </w:r>
      <w:r w:rsidRPr="006C4FD5">
        <w:rPr>
          <w:rFonts w:ascii="Arial" w:hAnsi="Arial"/>
          <w:color w:val="474747"/>
          <w:sz w:val="27"/>
          <w:szCs w:val="27"/>
          <w:shd w:val="clear" w:color="auto" w:fill="FFFFFF"/>
        </w:rPr>
        <w:t> </w:t>
      </w:r>
      <w:r w:rsidRPr="006C4FD5">
        <w:rPr>
          <w:rFonts w:eastAsia="Times New Roman"/>
        </w:rPr>
        <w:t>A</w:t>
      </w:r>
      <w:r w:rsidRPr="006C4FD5">
        <w:rPr>
          <w:rFonts w:ascii="Arial" w:hAnsi="Arial"/>
          <w:color w:val="474747"/>
          <w:sz w:val="27"/>
          <w:szCs w:val="27"/>
          <w:shd w:val="clear" w:color="auto" w:fill="FFFFFF"/>
        </w:rPr>
        <w:t xml:space="preserve"> </w:t>
      </w:r>
      <w:r w:rsidRPr="006C4FD5">
        <w:rPr>
          <w:rFonts w:cs="Times New Roman"/>
          <w:szCs w:val="24"/>
          <w:shd w:val="clear" w:color="auto" w:fill="FFFFFF"/>
        </w:rPr>
        <w:t>2.  </w:t>
      </w:r>
      <w:r w:rsidRPr="006C4FD5">
        <w:rPr>
          <w:rFonts w:cs="Times New Roman"/>
          <w:i/>
          <w:iCs/>
          <w:szCs w:val="24"/>
          <w:shd w:val="clear" w:color="auto" w:fill="FFFFFF"/>
        </w:rPr>
        <w:t>f) </w:t>
      </w:r>
      <w:r w:rsidRPr="006C4FD5">
        <w:rPr>
          <w:rFonts w:cs="Times New Roman"/>
          <w:szCs w:val="24"/>
          <w:shd w:val="clear" w:color="auto" w:fill="FFFFFF"/>
        </w:rPr>
        <w:t>pontjában meghatározott fegyelmi büntetés tanköteles tanuló esetében nem hajtható végre az új tanulói jogviszony viszony létesítéséig.</w:t>
      </w:r>
    </w:p>
    <w:p w:rsidR="00B728BB" w:rsidRPr="006C4FD5" w:rsidRDefault="00B728BB" w:rsidP="00B728BB">
      <w:pPr>
        <w:jc w:val="both"/>
        <w:rPr>
          <w:rFonts w:eastAsia="Times New Roman"/>
        </w:rPr>
      </w:pPr>
      <w:r w:rsidRPr="006C4FD5">
        <w:rPr>
          <w:rFonts w:eastAsia="Times New Roman"/>
        </w:rPr>
        <w:t>Eltiltás az adott iskolában a tanév folytatásától fegyelmi büntetés nem tanköteles tanuló es</w:t>
      </w:r>
      <w:r w:rsidR="00E744E2" w:rsidRPr="006C4FD5">
        <w:rPr>
          <w:rFonts w:eastAsia="Times New Roman"/>
        </w:rPr>
        <w:t>e</w:t>
      </w:r>
      <w:r w:rsidRPr="006C4FD5">
        <w:rPr>
          <w:rFonts w:eastAsia="Times New Roman"/>
        </w:rPr>
        <w:t>tén nem szabható ki, ha a tanév végi osztályzatokat megállapították. Ez a rendelkezés nem alka</w:t>
      </w:r>
      <w:r w:rsidRPr="006C4FD5">
        <w:rPr>
          <w:rFonts w:eastAsia="Times New Roman"/>
        </w:rPr>
        <w:t>l</w:t>
      </w:r>
      <w:r w:rsidRPr="006C4FD5">
        <w:rPr>
          <w:rFonts w:eastAsia="Times New Roman"/>
        </w:rPr>
        <w:t>mazható, ha a tanuló a nyári gyakorlat teljesítése során követ el fegyelmi büntetéssel sújtható kötelességszegő magatartást. (20/2012. (VIII. 31.) EMMI rendelet 55.§ (1) bekezdés)</w:t>
      </w:r>
    </w:p>
    <w:p w:rsidR="00B728BB" w:rsidRPr="006C4FD5" w:rsidRDefault="00B728BB" w:rsidP="00B728BB">
      <w:pPr>
        <w:jc w:val="both"/>
        <w:rPr>
          <w:rFonts w:eastAsia="Times New Roman"/>
        </w:rPr>
      </w:pPr>
      <w:bookmarkStart w:id="17" w:name="page13"/>
      <w:bookmarkEnd w:id="17"/>
      <w:r w:rsidRPr="006C4FD5">
        <w:rPr>
          <w:rFonts w:eastAsia="Times New Roman"/>
        </w:rPr>
        <w:t>Ha a kizárás az iskolából fegyelmi büntetést megállapító határozat a technikum 12. vagy uto</w:t>
      </w:r>
      <w:r w:rsidRPr="006C4FD5">
        <w:rPr>
          <w:rFonts w:eastAsia="Times New Roman"/>
        </w:rPr>
        <w:t>l</w:t>
      </w:r>
      <w:r w:rsidRPr="006C4FD5">
        <w:rPr>
          <w:rFonts w:eastAsia="Times New Roman"/>
        </w:rPr>
        <w:t>só évfolyamának vagy a szakképző iskola utolsó szakképzési évfolyamának sikeres elvégzése után válik végrehajthatóvá, a tanuló nem bocsátható érettségi</w:t>
      </w:r>
      <w:r w:rsidR="00E926A2" w:rsidRPr="006C4FD5">
        <w:rPr>
          <w:rFonts w:eastAsia="Times New Roman"/>
        </w:rPr>
        <w:t>re</w:t>
      </w:r>
      <w:r w:rsidRPr="006C4FD5">
        <w:rPr>
          <w:rFonts w:eastAsia="Times New Roman"/>
        </w:rPr>
        <w:t xml:space="preserve"> vagy szakmai vizsgára. A t</w:t>
      </w:r>
      <w:r w:rsidRPr="006C4FD5">
        <w:rPr>
          <w:rFonts w:eastAsia="Times New Roman"/>
        </w:rPr>
        <w:t>a</w:t>
      </w:r>
      <w:r w:rsidRPr="006C4FD5">
        <w:rPr>
          <w:rFonts w:eastAsia="Times New Roman"/>
        </w:rPr>
        <w:t>nuló a megkezdett vizsgát nem fejezheti be addig az időpontig, ameddig a kizárás fegyelmi büntetés hatálya alatt áll.(20/2012. (VIII. 31.) EMMI rendelet 55.§ (3) bekezdés)</w:t>
      </w:r>
    </w:p>
    <w:p w:rsidR="00B728BB" w:rsidRPr="006C4FD5" w:rsidRDefault="00B728BB" w:rsidP="00F337AA">
      <w:pPr>
        <w:numPr>
          <w:ilvl w:val="0"/>
          <w:numId w:val="20"/>
        </w:numPr>
        <w:tabs>
          <w:tab w:val="left" w:pos="560"/>
        </w:tabs>
        <w:ind w:left="560" w:right="20" w:hanging="560"/>
        <w:rPr>
          <w:rFonts w:eastAsia="Times New Roman"/>
        </w:rPr>
      </w:pPr>
      <w:r w:rsidRPr="006C4FD5">
        <w:rPr>
          <w:rFonts w:eastAsia="Times New Roman"/>
        </w:rPr>
        <w:t>A technikum, a szakképző iskola tanulója ellen folytatott fegyelmi eljárásba, ha a tanuló szakképzési munkaszerződést kötött, be kell vonni a területileg illetékes kamarát.</w:t>
      </w:r>
    </w:p>
    <w:p w:rsidR="00B728BB" w:rsidRPr="006C4FD5" w:rsidRDefault="00B728BB" w:rsidP="00F337AA">
      <w:pPr>
        <w:numPr>
          <w:ilvl w:val="0"/>
          <w:numId w:val="20"/>
        </w:numPr>
        <w:tabs>
          <w:tab w:val="left" w:pos="560"/>
        </w:tabs>
        <w:ind w:left="560" w:right="20" w:hanging="560"/>
        <w:jc w:val="both"/>
        <w:rPr>
          <w:rFonts w:eastAsia="Times New Roman"/>
        </w:rPr>
      </w:pPr>
      <w:r w:rsidRPr="006C4FD5">
        <w:rPr>
          <w:rFonts w:eastAsia="Times New Roman"/>
        </w:rPr>
        <w:t>Nem indítható fegyelmi eljárás, ha a kötelezettségszegés óta három hónap már eltelt. Ha a kötelezettségszegés miatt büntető- vagy szabálysértési eljárás indult, és az nem vé</w:t>
      </w:r>
      <w:r w:rsidRPr="006C4FD5">
        <w:rPr>
          <w:rFonts w:eastAsia="Times New Roman"/>
        </w:rPr>
        <w:t>g</w:t>
      </w:r>
      <w:r w:rsidRPr="006C4FD5">
        <w:rPr>
          <w:rFonts w:eastAsia="Times New Roman"/>
        </w:rPr>
        <w:t>ződött felmentéssel (az indítvány elutasításával), a határidőt a jogerős határozat közlés</w:t>
      </w:r>
      <w:r w:rsidRPr="006C4FD5">
        <w:rPr>
          <w:rFonts w:eastAsia="Times New Roman"/>
        </w:rPr>
        <w:t>é</w:t>
      </w:r>
      <w:r w:rsidRPr="006C4FD5">
        <w:rPr>
          <w:rFonts w:eastAsia="Times New Roman"/>
        </w:rPr>
        <w:t>től kell számítani (a nemzeti köznevelésről szóló 2011. évi CXC. törvény 58.§(8) b</w:t>
      </w:r>
      <w:r w:rsidRPr="006C4FD5">
        <w:rPr>
          <w:rFonts w:eastAsia="Times New Roman"/>
        </w:rPr>
        <w:t>e</w:t>
      </w:r>
      <w:r w:rsidRPr="006C4FD5">
        <w:rPr>
          <w:rFonts w:eastAsia="Times New Roman"/>
        </w:rPr>
        <w:t>kezdés).</w:t>
      </w:r>
    </w:p>
    <w:p w:rsidR="00B728BB" w:rsidRPr="006C4FD5" w:rsidRDefault="00B728BB" w:rsidP="00F337AA">
      <w:pPr>
        <w:numPr>
          <w:ilvl w:val="0"/>
          <w:numId w:val="20"/>
        </w:numPr>
        <w:tabs>
          <w:tab w:val="left" w:pos="560"/>
        </w:tabs>
        <w:ind w:left="560" w:right="20" w:hanging="560"/>
        <w:jc w:val="both"/>
        <w:rPr>
          <w:rFonts w:eastAsia="Times New Roman"/>
        </w:rPr>
      </w:pPr>
      <w:r w:rsidRPr="006C4FD5">
        <w:rPr>
          <w:rFonts w:eastAsia="Times New Roman"/>
        </w:rPr>
        <w:t>A fegyelmi büntetés megállapításánál a tanuló életkorát, értelmi fejlettségét, az elköv</w:t>
      </w:r>
      <w:r w:rsidRPr="006C4FD5">
        <w:rPr>
          <w:rFonts w:eastAsia="Times New Roman"/>
        </w:rPr>
        <w:t>e</w:t>
      </w:r>
      <w:r w:rsidRPr="006C4FD5">
        <w:rPr>
          <w:rFonts w:eastAsia="Times New Roman"/>
        </w:rPr>
        <w:t>tett cselekmény súlyát figyelembe kell venni. A fegyelmi büntetést a nevelőtestület hozza. Az iskolai diákönkormányzat véleményét a fegyelmi eljárás során be kell sz</w:t>
      </w:r>
      <w:r w:rsidRPr="006C4FD5">
        <w:rPr>
          <w:rFonts w:eastAsia="Times New Roman"/>
        </w:rPr>
        <w:t>e</w:t>
      </w:r>
      <w:r w:rsidRPr="006C4FD5">
        <w:rPr>
          <w:rFonts w:eastAsia="Times New Roman"/>
        </w:rPr>
        <w:t>rezni.</w:t>
      </w:r>
    </w:p>
    <w:p w:rsidR="00B728BB" w:rsidRPr="006C4FD5" w:rsidRDefault="00B728BB" w:rsidP="00F337AA">
      <w:pPr>
        <w:numPr>
          <w:ilvl w:val="0"/>
          <w:numId w:val="20"/>
        </w:numPr>
        <w:tabs>
          <w:tab w:val="left" w:pos="560"/>
        </w:tabs>
        <w:ind w:left="560" w:right="20" w:hanging="560"/>
        <w:jc w:val="both"/>
        <w:rPr>
          <w:rFonts w:eastAsia="Times New Roman"/>
        </w:rPr>
      </w:pPr>
      <w:r w:rsidRPr="006C4FD5">
        <w:rPr>
          <w:rFonts w:eastAsia="Times New Roman"/>
        </w:rPr>
        <w:lastRenderedPageBreak/>
        <w:t>A fegyelmi eljárás megindításáról – az indok megjelölésével – a tanulót és a kiskorú tanuló törvényes képviselőjét értesíteni kell oly módo</w:t>
      </w:r>
      <w:r w:rsidR="00E744E2" w:rsidRPr="006C4FD5">
        <w:rPr>
          <w:rFonts w:eastAsia="Times New Roman"/>
        </w:rPr>
        <w:t>n</w:t>
      </w:r>
      <w:r w:rsidRPr="006C4FD5">
        <w:rPr>
          <w:rFonts w:eastAsia="Times New Roman"/>
        </w:rPr>
        <w:t>, hogy az értesítést a tárgyalás előtt legalább nyolc nappal megkapja. A fegyelmi eljárás során a tanulót meg kell hal</w:t>
      </w:r>
      <w:r w:rsidRPr="006C4FD5">
        <w:rPr>
          <w:rFonts w:eastAsia="Times New Roman"/>
        </w:rPr>
        <w:t>l</w:t>
      </w:r>
      <w:r w:rsidRPr="006C4FD5">
        <w:rPr>
          <w:rFonts w:eastAsia="Times New Roman"/>
        </w:rPr>
        <w:t>gatni, és biztosítani kell, hogy álláspontját, védekezését előadja. Ha a meghallgatáskor a tanuló vitatja a terhére rótt kötelességszegést, vagy a tényállás tisztázása egyébként i</w:t>
      </w:r>
      <w:r w:rsidRPr="006C4FD5">
        <w:rPr>
          <w:rFonts w:eastAsia="Times New Roman"/>
        </w:rPr>
        <w:t>n</w:t>
      </w:r>
      <w:r w:rsidRPr="006C4FD5">
        <w:rPr>
          <w:rFonts w:eastAsia="Times New Roman"/>
        </w:rPr>
        <w:t>dokolja, tárgyalást kell tartani. A tárgyalásra a tanulót és a kiskorú tanuló törvényes képviselőjét meg kell hívni. Kiskorú tanuló esetén a fegyelmi eljárásba a kiskorú tanuló törvényes képviselőjét minden esetben be kell vonni. A fegyelmi eljárásban a tanulót és a kiskorú tanuló törvényes képviselőjét meghatalmazott is képviselheti. A fegyelmi elj</w:t>
      </w:r>
      <w:r w:rsidRPr="006C4FD5">
        <w:rPr>
          <w:rFonts w:eastAsia="Times New Roman"/>
        </w:rPr>
        <w:t>á</w:t>
      </w:r>
      <w:r w:rsidRPr="006C4FD5">
        <w:rPr>
          <w:rFonts w:eastAsia="Times New Roman"/>
        </w:rPr>
        <w:t xml:space="preserve">rást – a megindítástól számított 30 napon belül – </w:t>
      </w:r>
      <w:r w:rsidR="00CB3AA9" w:rsidRPr="006C4FD5">
        <w:rPr>
          <w:rFonts w:eastAsia="Times New Roman"/>
        </w:rPr>
        <w:t>legfeljebb két</w:t>
      </w:r>
      <w:r w:rsidRPr="006C4FD5">
        <w:rPr>
          <w:rFonts w:eastAsia="Times New Roman"/>
        </w:rPr>
        <w:t xml:space="preserve"> tárgyaláson be kell f</w:t>
      </w:r>
      <w:r w:rsidRPr="006C4FD5">
        <w:rPr>
          <w:rFonts w:eastAsia="Times New Roman"/>
        </w:rPr>
        <w:t>e</w:t>
      </w:r>
      <w:r w:rsidRPr="006C4FD5">
        <w:rPr>
          <w:rFonts w:eastAsia="Times New Roman"/>
        </w:rPr>
        <w:t>jezni. A fegyelmi eljárást akkor is meg lehet tartani, ha a tanuló, illetve a kiskorú tanuló törvényes képviselője vagy megbízott ismételt, szabályszerű értesítés ellenére sem j</w:t>
      </w:r>
      <w:r w:rsidRPr="006C4FD5">
        <w:rPr>
          <w:rFonts w:eastAsia="Times New Roman"/>
        </w:rPr>
        <w:t>e</w:t>
      </w:r>
      <w:r w:rsidRPr="006C4FD5">
        <w:rPr>
          <w:rFonts w:eastAsia="Times New Roman"/>
        </w:rPr>
        <w:t>lent meg.</w:t>
      </w:r>
    </w:p>
    <w:p w:rsidR="00B728BB" w:rsidRPr="006C4FD5" w:rsidRDefault="00B728BB" w:rsidP="00B728BB">
      <w:pPr>
        <w:ind w:right="20"/>
        <w:rPr>
          <w:rFonts w:eastAsia="Times New Roman"/>
        </w:rPr>
      </w:pPr>
      <w:r w:rsidRPr="006C4FD5">
        <w:rPr>
          <w:rFonts w:eastAsia="Times New Roman"/>
        </w:rPr>
        <w:t>A fegyelmi eljárás megindítása és lefolytatása kötelező, ha a tanuló maga ellen kéri. Kiskorú tanuló esetén e jogot a kiskorú tanuló törvényes képviselője gyakorolja.</w:t>
      </w:r>
    </w:p>
    <w:p w:rsidR="00B728BB" w:rsidRPr="006C4FD5" w:rsidRDefault="00B728BB" w:rsidP="00F337AA">
      <w:pPr>
        <w:numPr>
          <w:ilvl w:val="0"/>
          <w:numId w:val="21"/>
        </w:numPr>
        <w:tabs>
          <w:tab w:val="left" w:pos="560"/>
        </w:tabs>
        <w:ind w:left="560" w:right="20" w:hanging="560"/>
        <w:jc w:val="both"/>
        <w:rPr>
          <w:rFonts w:eastAsia="Times New Roman"/>
        </w:rPr>
      </w:pPr>
      <w:r w:rsidRPr="006C4FD5">
        <w:rPr>
          <w:rFonts w:eastAsia="Times New Roman"/>
        </w:rPr>
        <w:t xml:space="preserve">A tanulóval szemben ugyanazért a kötelességszegésért csak egy fegyelmi büntetés </w:t>
      </w:r>
      <w:r w:rsidR="00E744E2" w:rsidRPr="006C4FD5">
        <w:rPr>
          <w:rFonts w:eastAsia="Times New Roman"/>
        </w:rPr>
        <w:t>áll</w:t>
      </w:r>
      <w:r w:rsidR="00E744E2" w:rsidRPr="006C4FD5">
        <w:rPr>
          <w:rFonts w:eastAsia="Times New Roman"/>
        </w:rPr>
        <w:t>a</w:t>
      </w:r>
      <w:r w:rsidR="00E744E2" w:rsidRPr="006C4FD5">
        <w:rPr>
          <w:rFonts w:eastAsia="Times New Roman"/>
        </w:rPr>
        <w:t>pít</w:t>
      </w:r>
      <w:r w:rsidRPr="006C4FD5">
        <w:rPr>
          <w:rFonts w:eastAsia="Times New Roman"/>
        </w:rPr>
        <w:t>ható meg. Ha a kötelességszegés miatt az iskolában és a kollégiumban is helye lenne fegyelmi büntetés megállapításának, a nevelési-oktatási intézmények eltérő megállap</w:t>
      </w:r>
      <w:r w:rsidRPr="006C4FD5">
        <w:rPr>
          <w:rFonts w:eastAsia="Times New Roman"/>
        </w:rPr>
        <w:t>o</w:t>
      </w:r>
      <w:r w:rsidRPr="006C4FD5">
        <w:rPr>
          <w:rFonts w:eastAsia="Times New Roman"/>
        </w:rPr>
        <w:t>dásának hiányában, a fegyelmi büntetést abban a nevelési-oktatási intézményben lehet megállapítani, amelyikben az eljárás előbb indult.</w:t>
      </w:r>
    </w:p>
    <w:p w:rsidR="00B728BB" w:rsidRPr="006C4FD5" w:rsidRDefault="00B728BB" w:rsidP="00F337AA">
      <w:pPr>
        <w:numPr>
          <w:ilvl w:val="0"/>
          <w:numId w:val="21"/>
        </w:numPr>
        <w:tabs>
          <w:tab w:val="left" w:pos="560"/>
        </w:tabs>
        <w:ind w:left="560" w:right="20" w:hanging="560"/>
        <w:rPr>
          <w:rFonts w:eastAsia="Times New Roman"/>
        </w:rPr>
      </w:pPr>
      <w:r w:rsidRPr="006C4FD5">
        <w:rPr>
          <w:rFonts w:eastAsia="Times New Roman"/>
        </w:rPr>
        <w:t>A gyakorlati képzés keretében elkövetett kötelességszegésért a fegyelmi eljárást az i</w:t>
      </w:r>
      <w:r w:rsidRPr="006C4FD5">
        <w:rPr>
          <w:rFonts w:eastAsia="Times New Roman"/>
        </w:rPr>
        <w:t>s</w:t>
      </w:r>
      <w:r w:rsidRPr="006C4FD5">
        <w:rPr>
          <w:rFonts w:eastAsia="Times New Roman"/>
        </w:rPr>
        <w:t>kolában kell lefolytatni.</w:t>
      </w:r>
    </w:p>
    <w:p w:rsidR="00CB3AA9" w:rsidRPr="006C4FD5" w:rsidRDefault="00CB3AA9" w:rsidP="00F337AA">
      <w:pPr>
        <w:numPr>
          <w:ilvl w:val="0"/>
          <w:numId w:val="21"/>
        </w:numPr>
        <w:tabs>
          <w:tab w:val="left" w:pos="560"/>
        </w:tabs>
        <w:ind w:left="560" w:right="20" w:hanging="560"/>
        <w:jc w:val="both"/>
        <w:rPr>
          <w:rFonts w:eastAsia="Times New Roman"/>
        </w:rPr>
      </w:pPr>
      <w:r w:rsidRPr="006C4FD5">
        <w:rPr>
          <w:rFonts w:eastAsia="Times New Roman"/>
        </w:rPr>
        <w:t>A fegyelmi eljárás megindításáról az oktatói testület dönt egyszerű szavazattöbbséggel, ez a hatáskör nem átruházható. A fegyelmi eljárás megindításáról szóló döntésben meg kell jelölni az eljárás tárgyává tett kötelességszegést.</w:t>
      </w:r>
    </w:p>
    <w:p w:rsidR="00CB3AA9" w:rsidRPr="006C4FD5" w:rsidRDefault="00CB3AA9" w:rsidP="00F337AA">
      <w:pPr>
        <w:numPr>
          <w:ilvl w:val="0"/>
          <w:numId w:val="21"/>
        </w:numPr>
        <w:tabs>
          <w:tab w:val="left" w:pos="560"/>
        </w:tabs>
        <w:ind w:left="560" w:right="20" w:hanging="560"/>
        <w:jc w:val="both"/>
        <w:rPr>
          <w:rFonts w:eastAsia="Times New Roman"/>
        </w:rPr>
      </w:pPr>
      <w:r w:rsidRPr="006C4FD5">
        <w:rPr>
          <w:rFonts w:eastAsia="Times New Roman"/>
        </w:rPr>
        <w:t>Ha a tanuló a fegyelmi eljárás megindítását követően újabb fegyelmi eljárást megalap</w:t>
      </w:r>
      <w:r w:rsidRPr="006C4FD5">
        <w:rPr>
          <w:rFonts w:eastAsia="Times New Roman"/>
        </w:rPr>
        <w:t>o</w:t>
      </w:r>
      <w:r w:rsidRPr="006C4FD5">
        <w:rPr>
          <w:rFonts w:eastAsia="Times New Roman"/>
        </w:rPr>
        <w:t>zó kötelességszegést követ el vagy a korábbi fegyelmi eljárást megalapozó kötelessé</w:t>
      </w:r>
      <w:r w:rsidRPr="006C4FD5">
        <w:rPr>
          <w:rFonts w:eastAsia="Times New Roman"/>
        </w:rPr>
        <w:t>g</w:t>
      </w:r>
      <w:r w:rsidRPr="006C4FD5">
        <w:rPr>
          <w:rFonts w:eastAsia="Times New Roman"/>
        </w:rPr>
        <w:t>szegése a fegyelmi eljárás megindítását követően jut az oktatói testület tudomására, az oktatói testület dönthet úgy, hogy ezeket egy fegyelmi eljárásban kell elbírálni.</w:t>
      </w:r>
    </w:p>
    <w:p w:rsidR="00CB3AA9" w:rsidRPr="006C4FD5" w:rsidRDefault="00CB3AA9" w:rsidP="00F337AA">
      <w:pPr>
        <w:numPr>
          <w:ilvl w:val="0"/>
          <w:numId w:val="21"/>
        </w:numPr>
        <w:tabs>
          <w:tab w:val="left" w:pos="560"/>
        </w:tabs>
        <w:ind w:left="560" w:right="20" w:hanging="560"/>
        <w:jc w:val="both"/>
        <w:rPr>
          <w:rFonts w:eastAsia="Times New Roman"/>
        </w:rPr>
      </w:pPr>
      <w:r w:rsidRPr="006C4FD5">
        <w:rPr>
          <w:rFonts w:eastAsia="Times New Roman"/>
        </w:rPr>
        <w:t xml:space="preserve">Az oktatói testület a fegyelmi eljárás lefolytatására saját tagjai közül legalább </w:t>
      </w:r>
      <w:proofErr w:type="gramStart"/>
      <w:r w:rsidRPr="006C4FD5">
        <w:rPr>
          <w:rFonts w:eastAsia="Times New Roman"/>
        </w:rPr>
        <w:t>három tagú</w:t>
      </w:r>
      <w:proofErr w:type="gramEnd"/>
      <w:r w:rsidRPr="006C4FD5">
        <w:rPr>
          <w:rFonts w:eastAsia="Times New Roman"/>
        </w:rPr>
        <w:t xml:space="preserve"> bizottságot választ (a továbbiakban: fegyelmi bizottság). A fegyelmi bizottság az elnökét saját tagjai közül választja meg. Az elnök jogosult az eljárás során mindazon i</w:t>
      </w:r>
      <w:r w:rsidRPr="006C4FD5">
        <w:rPr>
          <w:rFonts w:eastAsia="Times New Roman"/>
        </w:rPr>
        <w:t>n</w:t>
      </w:r>
      <w:r w:rsidRPr="006C4FD5">
        <w:rPr>
          <w:rFonts w:eastAsia="Times New Roman"/>
        </w:rPr>
        <w:t>tézkedések megtételére, döntések meghozatalára, amelyet jogszabály nem utal a f</w:t>
      </w:r>
      <w:r w:rsidRPr="006C4FD5">
        <w:rPr>
          <w:rFonts w:eastAsia="Times New Roman"/>
        </w:rPr>
        <w:t>e</w:t>
      </w:r>
      <w:r w:rsidRPr="006C4FD5">
        <w:rPr>
          <w:rFonts w:eastAsia="Times New Roman"/>
        </w:rPr>
        <w:t>gyelmi bizottság vagy a tantestület hatáskörébe.</w:t>
      </w:r>
    </w:p>
    <w:p w:rsidR="00B728BB" w:rsidRPr="006C4FD5" w:rsidRDefault="00B728BB" w:rsidP="00F337AA">
      <w:pPr>
        <w:numPr>
          <w:ilvl w:val="0"/>
          <w:numId w:val="21"/>
        </w:numPr>
        <w:tabs>
          <w:tab w:val="left" w:pos="560"/>
        </w:tabs>
        <w:ind w:left="560" w:right="20" w:hanging="560"/>
        <w:jc w:val="both"/>
        <w:rPr>
          <w:rFonts w:eastAsia="Times New Roman"/>
        </w:rPr>
      </w:pPr>
      <w:r w:rsidRPr="006C4FD5">
        <w:rPr>
          <w:rFonts w:eastAsia="Times New Roman"/>
        </w:rPr>
        <w:t>Végrehajtani csak jogerős fegyelmi határozatot lehet. Ha a végrehajtás elmaradása a többi tanuló jogait súlyosan sértené vagy más elháríthatatlan kárral, veszéllyel járna, az elsőfokú</w:t>
      </w:r>
      <w:r w:rsidR="001B2498" w:rsidRPr="006C4FD5">
        <w:rPr>
          <w:rFonts w:eastAsia="Times New Roman"/>
        </w:rPr>
        <w:t xml:space="preserve"> </w:t>
      </w:r>
      <w:r w:rsidRPr="006C4FD5">
        <w:rPr>
          <w:rFonts w:eastAsia="Times New Roman"/>
        </w:rPr>
        <w:t>határozat a fellebbezésre tekintet nélkül végrehajtható.</w:t>
      </w:r>
    </w:p>
    <w:p w:rsidR="00B728BB" w:rsidRPr="006C4FD5" w:rsidRDefault="00B728BB" w:rsidP="00B728BB">
      <w:pPr>
        <w:jc w:val="both"/>
        <w:rPr>
          <w:rFonts w:eastAsia="Times New Roman"/>
        </w:rPr>
      </w:pPr>
      <w:r w:rsidRPr="006C4FD5">
        <w:rPr>
          <w:rFonts w:eastAsia="Times New Roman"/>
        </w:rPr>
        <w:t>A fegyelmi jogkör gyakorlója a büntetés végrehajtását a tanuló különös méltánylást érdemlő körülményeire és az elkövetett cselekmény súlyára tekintettel legfeljebb hat hónap időtarta</w:t>
      </w:r>
      <w:r w:rsidRPr="006C4FD5">
        <w:rPr>
          <w:rFonts w:eastAsia="Times New Roman"/>
        </w:rPr>
        <w:t>m</w:t>
      </w:r>
      <w:r w:rsidRPr="006C4FD5">
        <w:rPr>
          <w:rFonts w:eastAsia="Times New Roman"/>
        </w:rPr>
        <w:t>ra felfüggesztheti.</w:t>
      </w:r>
    </w:p>
    <w:p w:rsidR="00B728BB" w:rsidRPr="006C4FD5" w:rsidRDefault="00B728BB" w:rsidP="00B728BB">
      <w:pPr>
        <w:jc w:val="both"/>
        <w:rPr>
          <w:rFonts w:eastAsia="Times New Roman"/>
        </w:rPr>
      </w:pPr>
      <w:r w:rsidRPr="006C4FD5">
        <w:rPr>
          <w:rFonts w:eastAsia="Times New Roman"/>
        </w:rPr>
        <w:t>A fegyelmező intézkedéseket és a fegyelmi büntetéseket a tanuló ellenőrző könyvébe és az e-naplóba kell beírni.</w:t>
      </w:r>
    </w:p>
    <w:p w:rsidR="00033621" w:rsidRPr="006C4FD5" w:rsidRDefault="00CA0A41" w:rsidP="00CC5344">
      <w:pPr>
        <w:pStyle w:val="Cmsor1"/>
      </w:pPr>
      <w:bookmarkStart w:id="18" w:name="_Toc81228990"/>
      <w:r>
        <w:t>11</w:t>
      </w:r>
      <w:r w:rsidR="00CC5344" w:rsidRPr="006C4FD5">
        <w:t>. A törvényes képviselő hozzáférésének módja az elek</w:t>
      </w:r>
      <w:r w:rsidR="00CC5344" w:rsidRPr="006C4FD5">
        <w:t>t</w:t>
      </w:r>
      <w:r w:rsidR="00CC5344" w:rsidRPr="006C4FD5">
        <w:t>ronikus naplóhoz</w:t>
      </w:r>
      <w:bookmarkEnd w:id="18"/>
    </w:p>
    <w:p w:rsidR="00CC5344" w:rsidRPr="006C4FD5" w:rsidRDefault="00CC5344" w:rsidP="00CC5344">
      <w:pPr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 xml:space="preserve">Iskolánk a tanulók értékelésének és mulasztásának rögzítésére elektronikus naplót használ. Az elektronikus napló bejegyzéseit a kiskorú tanulók törvényes képviselői egy internetes hálózati kapcsolattal rendelkező számítógép segítségével megtekinthetik. Az elektronikus napló az E-KRÉTA rendszerén alapszik. Az E-KRÉTA rendszere internetes felületen érhető el mindenki </w:t>
      </w:r>
      <w:r w:rsidRPr="006C4FD5">
        <w:rPr>
          <w:rFonts w:eastAsia="Times New Roman" w:cs="Times New Roman"/>
        </w:rPr>
        <w:lastRenderedPageBreak/>
        <w:t xml:space="preserve">számára a </w:t>
      </w:r>
      <w:hyperlink r:id="rId9" w:history="1">
        <w:r w:rsidRPr="006C4FD5">
          <w:rPr>
            <w:rStyle w:val="Hiperhivatkozs"/>
          </w:rPr>
          <w:t>https://bszc-kalocsai.e-kreta.hu</w:t>
        </w:r>
      </w:hyperlink>
      <w:r w:rsidRPr="006C4FD5">
        <w:t xml:space="preserve"> </w:t>
      </w:r>
      <w:r w:rsidRPr="006C4FD5">
        <w:rPr>
          <w:rFonts w:eastAsia="Times New Roman" w:cs="Times New Roman"/>
        </w:rPr>
        <w:t>oldalon. Az intézményünk OM azonosítója: 203028.</w:t>
      </w:r>
    </w:p>
    <w:p w:rsidR="00CC5344" w:rsidRPr="006C4FD5" w:rsidRDefault="00CC5344" w:rsidP="00D44723">
      <w:pPr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 kiskorú tanulók törvényes képviselői – megfelelő jogosultság birtokában: regisztráció és jelszó beírása után – hozzáférhetnek az elektronikus naplóhoz, megnézhetik saját gyermekük érdemjegyeit, osztályzatait, dicséreteit és elmarasztalásait, a mulasztásokat, a mulasztások igazolását, illetve a tanuló iskolai életéhez kapcsolódó különböző bejegyzéseket.</w:t>
      </w:r>
    </w:p>
    <w:p w:rsidR="00CC5344" w:rsidRPr="006C4FD5" w:rsidRDefault="00CC5344" w:rsidP="00D44723">
      <w:pPr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 kiskorú tanulók törvényes képviselői számára az intézményi adminisztrátor biztosítja a b</w:t>
      </w:r>
      <w:r w:rsidRPr="006C4FD5">
        <w:rPr>
          <w:rFonts w:eastAsia="Times New Roman" w:cs="Times New Roman"/>
        </w:rPr>
        <w:t>e</w:t>
      </w:r>
      <w:r w:rsidRPr="006C4FD5">
        <w:rPr>
          <w:rFonts w:eastAsia="Times New Roman" w:cs="Times New Roman"/>
        </w:rPr>
        <w:t>lépéshez szükséges felhasználói nevet és jelszót. A jelszó a felhasználó által a belépést köv</w:t>
      </w:r>
      <w:r w:rsidRPr="006C4FD5">
        <w:rPr>
          <w:rFonts w:eastAsia="Times New Roman" w:cs="Times New Roman"/>
        </w:rPr>
        <w:t>e</w:t>
      </w:r>
      <w:r w:rsidRPr="006C4FD5">
        <w:rPr>
          <w:rFonts w:eastAsia="Times New Roman" w:cs="Times New Roman"/>
        </w:rPr>
        <w:t>tően módosítható. A jelszónak tartalmaznia kell kis- és nagybetűt és számot is, minimális hosszúsága 8 karakter.</w:t>
      </w:r>
    </w:p>
    <w:p w:rsidR="00CC5344" w:rsidRPr="006C4FD5" w:rsidRDefault="00CC5344" w:rsidP="00D44723">
      <w:pPr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Az intézménybe beiratkozott diákok gondviselői legkésőbb az első szülői értekezlet alkalm</w:t>
      </w:r>
      <w:r w:rsidRPr="006C4FD5">
        <w:rPr>
          <w:rFonts w:eastAsia="Times New Roman" w:cs="Times New Roman"/>
        </w:rPr>
        <w:t>á</w:t>
      </w:r>
      <w:r w:rsidRPr="006C4FD5">
        <w:rPr>
          <w:rFonts w:eastAsia="Times New Roman" w:cs="Times New Roman"/>
        </w:rPr>
        <w:t>val személyesen kapják meg a belépéshez szükséges adatokat. Azon gondviselők, akik beira</w:t>
      </w:r>
      <w:r w:rsidRPr="006C4FD5">
        <w:rPr>
          <w:rFonts w:eastAsia="Times New Roman" w:cs="Times New Roman"/>
        </w:rPr>
        <w:t>t</w:t>
      </w:r>
      <w:r w:rsidRPr="006C4FD5">
        <w:rPr>
          <w:rFonts w:eastAsia="Times New Roman" w:cs="Times New Roman"/>
        </w:rPr>
        <w:t>kozáskor megadták email címüket, a belépéshez szükséges adatokat emailben is megkapják.</w:t>
      </w:r>
    </w:p>
    <w:p w:rsidR="00CC5344" w:rsidRPr="006C4FD5" w:rsidRDefault="00CC5344" w:rsidP="00D44723">
      <w:pPr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Az elektronikus naplót a pedagógusok, a kiskorú tanulók törvényes képviselői egymás közötti értesítések, üzenetek küldésére is használhatják. Abban az esetben, ha a szülő az osztályf</w:t>
      </w:r>
      <w:r w:rsidRPr="006C4FD5">
        <w:rPr>
          <w:rFonts w:eastAsia="Times New Roman" w:cs="Times New Roman"/>
        </w:rPr>
        <w:t>ő</w:t>
      </w:r>
      <w:r w:rsidRPr="006C4FD5">
        <w:rPr>
          <w:rFonts w:eastAsia="Times New Roman" w:cs="Times New Roman"/>
        </w:rPr>
        <w:t>nöknek írásban jelzi, hogy nem tudja használni az e-naplót, a kiskorú tanulók törvényes ké</w:t>
      </w:r>
      <w:r w:rsidRPr="006C4FD5">
        <w:rPr>
          <w:rFonts w:eastAsia="Times New Roman" w:cs="Times New Roman"/>
        </w:rPr>
        <w:t>p</w:t>
      </w:r>
      <w:r w:rsidRPr="006C4FD5">
        <w:rPr>
          <w:rFonts w:eastAsia="Times New Roman" w:cs="Times New Roman"/>
        </w:rPr>
        <w:t>viselői tájékoztatása való kapcsolattartás ellenőrző könyvön keresztül írásban történik.</w:t>
      </w:r>
    </w:p>
    <w:p w:rsidR="00CC5344" w:rsidRPr="006C4FD5" w:rsidRDefault="00CA0A41" w:rsidP="00CC5344">
      <w:pPr>
        <w:pStyle w:val="Cmsor1"/>
      </w:pPr>
      <w:bookmarkStart w:id="19" w:name="_Toc81228991"/>
      <w:r>
        <w:t>12</w:t>
      </w:r>
      <w:r w:rsidR="00CC5344" w:rsidRPr="006C4FD5">
        <w:t>.</w:t>
      </w:r>
      <w:r>
        <w:t xml:space="preserve"> </w:t>
      </w:r>
      <w:r w:rsidR="00CC5344" w:rsidRPr="006C4FD5">
        <w:t>A tanulók munkarendje, a foglalkozások rendje, a sz</w:t>
      </w:r>
      <w:r w:rsidR="00CC5344" w:rsidRPr="006C4FD5">
        <w:t>ü</w:t>
      </w:r>
      <w:r w:rsidR="00CC5344" w:rsidRPr="006C4FD5">
        <w:t>netek időtartama, a csengetési rend</w:t>
      </w:r>
      <w:bookmarkEnd w:id="19"/>
    </w:p>
    <w:p w:rsidR="00CC5344" w:rsidRPr="006C4FD5" w:rsidRDefault="00CC5344" w:rsidP="00CC5344">
      <w:pPr>
        <w:shd w:val="clear" w:color="auto" w:fill="FFFFFF"/>
        <w:jc w:val="both"/>
        <w:rPr>
          <w:rFonts w:eastAsia="Times New Roman" w:cs="Times New Roman"/>
          <w:szCs w:val="24"/>
        </w:rPr>
      </w:pPr>
      <w:r w:rsidRPr="006C4FD5">
        <w:rPr>
          <w:rFonts w:eastAsia="Times New Roman" w:cs="Times New Roman"/>
          <w:szCs w:val="24"/>
        </w:rPr>
        <w:t>A szakképző intézményben</w:t>
      </w:r>
    </w:p>
    <w:p w:rsidR="00CC5344" w:rsidRPr="006C4FD5" w:rsidRDefault="00CC5344" w:rsidP="00CC5344">
      <w:pPr>
        <w:shd w:val="clear" w:color="auto" w:fill="FFFFFF"/>
        <w:ind w:firstLine="240"/>
        <w:jc w:val="both"/>
        <w:rPr>
          <w:rFonts w:eastAsia="Times New Roman" w:cs="Times New Roman"/>
          <w:szCs w:val="24"/>
        </w:rPr>
      </w:pPr>
      <w:proofErr w:type="gramStart"/>
      <w:r w:rsidRPr="006C4FD5">
        <w:rPr>
          <w:rFonts w:eastAsia="Times New Roman" w:cs="Times New Roman"/>
          <w:i/>
          <w:iCs/>
          <w:szCs w:val="24"/>
        </w:rPr>
        <w:t>a</w:t>
      </w:r>
      <w:proofErr w:type="gramEnd"/>
      <w:r w:rsidRPr="006C4FD5">
        <w:rPr>
          <w:rFonts w:eastAsia="Times New Roman" w:cs="Times New Roman"/>
          <w:i/>
          <w:iCs/>
          <w:szCs w:val="24"/>
        </w:rPr>
        <w:t>) </w:t>
      </w:r>
      <w:r w:rsidRPr="006C4FD5">
        <w:rPr>
          <w:rFonts w:eastAsia="Times New Roman" w:cs="Times New Roman"/>
          <w:szCs w:val="24"/>
        </w:rPr>
        <w:t>a tanév szeptember elsejétől a következő év augusztus hónapjának utolsó napjáig,</w:t>
      </w:r>
    </w:p>
    <w:p w:rsidR="00CC5344" w:rsidRPr="006C4FD5" w:rsidRDefault="00CC5344" w:rsidP="00CC5344">
      <w:pPr>
        <w:shd w:val="clear" w:color="auto" w:fill="FFFFFF"/>
        <w:ind w:firstLine="240"/>
        <w:jc w:val="both"/>
        <w:rPr>
          <w:rFonts w:eastAsia="Times New Roman" w:cs="Times New Roman"/>
          <w:szCs w:val="24"/>
        </w:rPr>
      </w:pPr>
      <w:r w:rsidRPr="006C4FD5">
        <w:rPr>
          <w:rFonts w:eastAsia="Times New Roman" w:cs="Times New Roman"/>
          <w:i/>
          <w:iCs/>
          <w:szCs w:val="24"/>
        </w:rPr>
        <w:t>b) </w:t>
      </w:r>
      <w:r w:rsidRPr="006C4FD5">
        <w:rPr>
          <w:rFonts w:eastAsia="Times New Roman" w:cs="Times New Roman"/>
          <w:szCs w:val="24"/>
        </w:rPr>
        <w:t>a tanítási év - az érettségi vizsga, illetve a szakmai vizsga évét kivéve - szeptember első munkanapjától a következő év június tizenhatodikát megelőző utolsó munkanapig tart. A szakképző intézmény azon évfolyamain, amelyeken közismereti oktatás nem folyik, a sza</w:t>
      </w:r>
      <w:r w:rsidRPr="006C4FD5">
        <w:rPr>
          <w:rFonts w:eastAsia="Times New Roman" w:cs="Times New Roman"/>
          <w:szCs w:val="24"/>
        </w:rPr>
        <w:t>k</w:t>
      </w:r>
      <w:r w:rsidRPr="006C4FD5">
        <w:rPr>
          <w:rFonts w:eastAsia="Times New Roman" w:cs="Times New Roman"/>
          <w:szCs w:val="24"/>
        </w:rPr>
        <w:t>képzés a tanév és a tanítási év rendjére tekintet nélkül is megkezdhető.</w:t>
      </w:r>
    </w:p>
    <w:p w:rsidR="00CC5344" w:rsidRPr="006C4FD5" w:rsidRDefault="00CC5344" w:rsidP="00CC5344">
      <w:pPr>
        <w:shd w:val="clear" w:color="auto" w:fill="FFFFFF"/>
        <w:jc w:val="both"/>
        <w:rPr>
          <w:rFonts w:eastAsia="Times New Roman" w:cs="Times New Roman"/>
          <w:szCs w:val="24"/>
        </w:rPr>
      </w:pPr>
      <w:r w:rsidRPr="006C4FD5">
        <w:rPr>
          <w:rFonts w:eastAsia="Times New Roman" w:cs="Times New Roman"/>
          <w:szCs w:val="24"/>
        </w:rPr>
        <w:t>A szakképző intézményben a tanév rendje megegyezik az oktatásért felelős miniszter által a köznevelési intézmények tekintetében rendeletben megállapítottakkal. A szakképző inté</w:t>
      </w:r>
      <w:r w:rsidRPr="006C4FD5">
        <w:rPr>
          <w:rFonts w:eastAsia="Times New Roman" w:cs="Times New Roman"/>
          <w:szCs w:val="24"/>
        </w:rPr>
        <w:t>z</w:t>
      </w:r>
      <w:r w:rsidRPr="006C4FD5">
        <w:rPr>
          <w:rFonts w:eastAsia="Times New Roman" w:cs="Times New Roman"/>
          <w:szCs w:val="24"/>
        </w:rPr>
        <w:t>mény ez alapján éves munkatervet készít.</w:t>
      </w:r>
    </w:p>
    <w:p w:rsidR="00CC5344" w:rsidRPr="006C4FD5" w:rsidRDefault="00CC5344" w:rsidP="00F337AA">
      <w:pPr>
        <w:numPr>
          <w:ilvl w:val="0"/>
          <w:numId w:val="22"/>
        </w:numPr>
        <w:tabs>
          <w:tab w:val="left" w:pos="560"/>
        </w:tabs>
        <w:spacing w:line="237" w:lineRule="auto"/>
        <w:ind w:left="560" w:hanging="560"/>
        <w:jc w:val="both"/>
        <w:rPr>
          <w:rFonts w:eastAsia="Times New Roman"/>
        </w:rPr>
      </w:pPr>
      <w:r w:rsidRPr="006C4FD5">
        <w:rPr>
          <w:rFonts w:eastAsia="Times New Roman" w:cs="Times New Roman"/>
          <w:szCs w:val="24"/>
        </w:rPr>
        <w:t>A tanítási év - azokon az évfolyamokon, amelyeken közismereti oktatás is folyik - ötn</w:t>
      </w:r>
      <w:r w:rsidRPr="006C4FD5">
        <w:rPr>
          <w:rFonts w:eastAsia="Times New Roman" w:cs="Times New Roman"/>
          <w:szCs w:val="24"/>
        </w:rPr>
        <w:t>a</w:t>
      </w:r>
      <w:r w:rsidRPr="006C4FD5">
        <w:rPr>
          <w:rFonts w:eastAsia="Times New Roman" w:cs="Times New Roman"/>
          <w:szCs w:val="24"/>
        </w:rPr>
        <w:t>pos tanítási hetekből áll, a szombat, a vasárnap és a munkaszüneti nap pedig tanítás né</w:t>
      </w:r>
      <w:r w:rsidRPr="006C4FD5">
        <w:rPr>
          <w:rFonts w:eastAsia="Times New Roman" w:cs="Times New Roman"/>
          <w:szCs w:val="24"/>
        </w:rPr>
        <w:t>l</w:t>
      </w:r>
      <w:r w:rsidRPr="006C4FD5">
        <w:rPr>
          <w:rFonts w:eastAsia="Times New Roman" w:cs="Times New Roman"/>
          <w:szCs w:val="24"/>
        </w:rPr>
        <w:t>küli pihenőnap. Ha a törvény eltérően nem rendelkezik, a tanulónak - a tanév rendjében meghatározottak szerint - a tanítási évben legalább három alkalommal, legkevesebb hat egybefüggő napból álló tanítási szünetet és a Kormány rendeletében meghatározott esetben rendkívüli szünetet, a tanítási év utolsó napját követően a tanév végéig terjedő időszakban pedig legalább harminc egybefüggő napból álló nyári szünetet kell biztos</w:t>
      </w:r>
      <w:r w:rsidRPr="006C4FD5">
        <w:rPr>
          <w:rFonts w:eastAsia="Times New Roman" w:cs="Times New Roman"/>
          <w:szCs w:val="24"/>
        </w:rPr>
        <w:t>í</w:t>
      </w:r>
      <w:r w:rsidRPr="006C4FD5">
        <w:rPr>
          <w:rFonts w:eastAsia="Times New Roman" w:cs="Times New Roman"/>
          <w:szCs w:val="24"/>
        </w:rPr>
        <w:t xml:space="preserve">tani. </w:t>
      </w:r>
      <w:r w:rsidRPr="006C4FD5">
        <w:rPr>
          <w:rFonts w:eastAsia="Times New Roman"/>
        </w:rPr>
        <w:t>Az oktatói testület tanítási szünetet rendelhet el iskolai rendezvény idejére vagy egyéb okból tanévenként a kormányrendeletben meghatározott számú tanítási napra.</w:t>
      </w:r>
    </w:p>
    <w:p w:rsidR="00CC5344" w:rsidRPr="006C4FD5" w:rsidRDefault="00CC5344" w:rsidP="00CC5344">
      <w:pPr>
        <w:spacing w:line="13" w:lineRule="exact"/>
        <w:rPr>
          <w:rFonts w:eastAsia="Times New Roman"/>
        </w:rPr>
      </w:pPr>
    </w:p>
    <w:p w:rsidR="00CC5344" w:rsidRPr="006C4FD5" w:rsidRDefault="00CC5344" w:rsidP="00F337AA">
      <w:pPr>
        <w:numPr>
          <w:ilvl w:val="0"/>
          <w:numId w:val="22"/>
        </w:numPr>
        <w:tabs>
          <w:tab w:val="left" w:pos="560"/>
        </w:tabs>
        <w:spacing w:line="237" w:lineRule="auto"/>
        <w:ind w:left="560" w:hanging="560"/>
        <w:jc w:val="both"/>
        <w:rPr>
          <w:rFonts w:eastAsia="Times New Roman"/>
        </w:rPr>
      </w:pPr>
      <w:r w:rsidRPr="006C4FD5">
        <w:rPr>
          <w:rFonts w:eastAsia="Times New Roman"/>
        </w:rPr>
        <w:t>Az elméleti oktatás általában délelőtt folyik. A nem minden tanulót érintő foglalkozások (pl. emelt szintű és középszintű érettségi vizsgára felkészítő foglalkozás, szakkörök, sportkörök, habilitációs, rehabilitációs, fejlesztő és felzárkóztató foglalkozások, mento</w:t>
      </w:r>
      <w:r w:rsidRPr="006C4FD5">
        <w:rPr>
          <w:rFonts w:eastAsia="Times New Roman"/>
        </w:rPr>
        <w:t>r</w:t>
      </w:r>
      <w:r w:rsidRPr="006C4FD5">
        <w:rPr>
          <w:rFonts w:eastAsia="Times New Roman"/>
        </w:rPr>
        <w:t>foglalkozások) általában délutánra szerveződnek. A foglalkozásokról a szakképző i</w:t>
      </w:r>
      <w:r w:rsidRPr="006C4FD5">
        <w:rPr>
          <w:rFonts w:eastAsia="Times New Roman"/>
        </w:rPr>
        <w:t>n</w:t>
      </w:r>
      <w:r w:rsidRPr="006C4FD5">
        <w:rPr>
          <w:rFonts w:eastAsia="Times New Roman"/>
        </w:rPr>
        <w:t>tézmény szakmai programja rendelkezik.</w:t>
      </w:r>
    </w:p>
    <w:p w:rsidR="00CC5344" w:rsidRPr="006C4FD5" w:rsidRDefault="00CC5344" w:rsidP="00CC5344">
      <w:pPr>
        <w:spacing w:line="2" w:lineRule="exact"/>
        <w:rPr>
          <w:rFonts w:eastAsia="Times New Roman"/>
        </w:rPr>
      </w:pPr>
    </w:p>
    <w:p w:rsidR="00CC5344" w:rsidRPr="006C4FD5" w:rsidRDefault="00CC5344" w:rsidP="00F337AA">
      <w:pPr>
        <w:numPr>
          <w:ilvl w:val="0"/>
          <w:numId w:val="22"/>
        </w:numPr>
        <w:tabs>
          <w:tab w:val="left" w:pos="560"/>
        </w:tabs>
        <w:spacing w:line="0" w:lineRule="atLeast"/>
        <w:ind w:left="560" w:hanging="560"/>
        <w:rPr>
          <w:rFonts w:eastAsia="Times New Roman"/>
        </w:rPr>
      </w:pPr>
      <w:r w:rsidRPr="006C4FD5">
        <w:rPr>
          <w:rFonts w:eastAsia="Times New Roman"/>
        </w:rPr>
        <w:t>A levelező, esti munkarendű képzésben az oktatás délután történik.</w:t>
      </w:r>
    </w:p>
    <w:p w:rsidR="00CC5344" w:rsidRPr="006C4FD5" w:rsidRDefault="00CC5344" w:rsidP="00CC5344">
      <w:pPr>
        <w:spacing w:line="12" w:lineRule="exact"/>
        <w:rPr>
          <w:rFonts w:eastAsia="Times New Roman"/>
        </w:rPr>
      </w:pPr>
    </w:p>
    <w:p w:rsidR="00CC5344" w:rsidRPr="006C4FD5" w:rsidRDefault="00CC5344" w:rsidP="00F337AA">
      <w:pPr>
        <w:numPr>
          <w:ilvl w:val="0"/>
          <w:numId w:val="22"/>
        </w:numPr>
        <w:tabs>
          <w:tab w:val="left" w:pos="560"/>
        </w:tabs>
        <w:spacing w:line="234" w:lineRule="auto"/>
        <w:ind w:left="560" w:hanging="560"/>
        <w:jc w:val="both"/>
        <w:rPr>
          <w:rFonts w:eastAsia="Times New Roman"/>
        </w:rPr>
      </w:pPr>
      <w:r w:rsidRPr="006C4FD5">
        <w:rPr>
          <w:rFonts w:eastAsia="Times New Roman"/>
        </w:rPr>
        <w:t>Az iskolai tanműhelyben a csoportok számának függvényében délelőtt és délután is megszervezhető a gyakorlati foglalkozás.</w:t>
      </w:r>
    </w:p>
    <w:p w:rsidR="00CC5344" w:rsidRPr="006C4FD5" w:rsidRDefault="00CC5344" w:rsidP="00CC5344">
      <w:pPr>
        <w:spacing w:line="13" w:lineRule="exact"/>
        <w:rPr>
          <w:rFonts w:eastAsia="Times New Roman"/>
        </w:rPr>
      </w:pPr>
    </w:p>
    <w:p w:rsidR="00CC5344" w:rsidRPr="006C4FD5" w:rsidRDefault="00CC5344" w:rsidP="00F337AA">
      <w:pPr>
        <w:numPr>
          <w:ilvl w:val="0"/>
          <w:numId w:val="22"/>
        </w:numPr>
        <w:tabs>
          <w:tab w:val="left" w:pos="560"/>
        </w:tabs>
        <w:spacing w:line="238" w:lineRule="auto"/>
        <w:ind w:left="560" w:hanging="560"/>
        <w:jc w:val="both"/>
        <w:rPr>
          <w:rFonts w:eastAsia="Times New Roman"/>
        </w:rPr>
      </w:pPr>
      <w:r w:rsidRPr="006C4FD5">
        <w:rPr>
          <w:rFonts w:eastAsia="Times New Roman"/>
        </w:rPr>
        <w:t>Az iskola épületei szorgalmi időben hétfőtől péntekig 7.00 órától 17.00 óráig, a levelező és esti munkarend szerinti tanítási napokon 7.00-21.00 óra közötti időben, kivétel a sportcsarnok, amely 7.00 órától 21.00 óráig tart nyitva. Az iskola igazgatójával történt előzetes egyeztetés alapján az épület ettől eltérő időpontban, illetve szombaton és vasá</w:t>
      </w:r>
      <w:r w:rsidRPr="006C4FD5">
        <w:rPr>
          <w:rFonts w:eastAsia="Times New Roman"/>
        </w:rPr>
        <w:t>r</w:t>
      </w:r>
      <w:r w:rsidRPr="006C4FD5">
        <w:rPr>
          <w:rFonts w:eastAsia="Times New Roman"/>
        </w:rPr>
        <w:lastRenderedPageBreak/>
        <w:t>nap is nyitva tartható. Az iskolai könyvtár az ajtaján kifüggesztett rend szerint tart nyi</w:t>
      </w:r>
      <w:r w:rsidRPr="006C4FD5">
        <w:rPr>
          <w:rFonts w:eastAsia="Times New Roman"/>
        </w:rPr>
        <w:t>t</w:t>
      </w:r>
      <w:r w:rsidRPr="006C4FD5">
        <w:rPr>
          <w:rFonts w:eastAsia="Times New Roman"/>
        </w:rPr>
        <w:t>va.</w:t>
      </w:r>
    </w:p>
    <w:p w:rsidR="00CC5344" w:rsidRPr="006C4FD5" w:rsidRDefault="00CC5344" w:rsidP="00CC5344">
      <w:pPr>
        <w:spacing w:line="13" w:lineRule="exact"/>
        <w:rPr>
          <w:rFonts w:eastAsia="Times New Roman"/>
        </w:rPr>
      </w:pPr>
    </w:p>
    <w:p w:rsidR="00CC5344" w:rsidRPr="006C4FD5" w:rsidRDefault="00CC5344" w:rsidP="00F337AA">
      <w:pPr>
        <w:numPr>
          <w:ilvl w:val="0"/>
          <w:numId w:val="22"/>
        </w:numPr>
        <w:tabs>
          <w:tab w:val="left" w:pos="560"/>
        </w:tabs>
        <w:spacing w:line="237" w:lineRule="auto"/>
        <w:ind w:left="560" w:hanging="560"/>
        <w:jc w:val="both"/>
        <w:rPr>
          <w:rFonts w:eastAsia="Times New Roman"/>
        </w:rPr>
      </w:pPr>
      <w:r w:rsidRPr="006C4FD5">
        <w:rPr>
          <w:rFonts w:eastAsia="Times New Roman"/>
        </w:rPr>
        <w:t>Az iskolában a délelőtti tanítás, a tanműhelyben a délelőtti foglalkozás 7.45-kor, a dél</w:t>
      </w:r>
      <w:r w:rsidRPr="006C4FD5">
        <w:rPr>
          <w:rFonts w:eastAsia="Times New Roman"/>
        </w:rPr>
        <w:t>u</w:t>
      </w:r>
      <w:r w:rsidRPr="006C4FD5">
        <w:rPr>
          <w:rFonts w:eastAsia="Times New Roman"/>
        </w:rPr>
        <w:t>táni 14.30-kor kezdődik. Ha a gyakorlati képzés nem az iskolában folyik, a tanuló mu</w:t>
      </w:r>
      <w:r w:rsidRPr="006C4FD5">
        <w:rPr>
          <w:rFonts w:eastAsia="Times New Roman"/>
        </w:rPr>
        <w:t>n</w:t>
      </w:r>
      <w:r w:rsidRPr="006C4FD5">
        <w:rPr>
          <w:rFonts w:eastAsia="Times New Roman"/>
        </w:rPr>
        <w:t>karendje igazodik a gyakorlati képzést folytató munkarendjéhez (az összefüggő szakmai gyakorlat ideje alatt is).</w:t>
      </w:r>
    </w:p>
    <w:p w:rsidR="00CC5344" w:rsidRPr="006C4FD5" w:rsidRDefault="00CC5344" w:rsidP="00CC5344">
      <w:pPr>
        <w:spacing w:line="14" w:lineRule="exact"/>
        <w:rPr>
          <w:rFonts w:eastAsia="Times New Roman"/>
        </w:rPr>
      </w:pPr>
    </w:p>
    <w:p w:rsidR="00CC5344" w:rsidRPr="006C4FD5" w:rsidRDefault="00CC5344" w:rsidP="00F337AA">
      <w:pPr>
        <w:numPr>
          <w:ilvl w:val="0"/>
          <w:numId w:val="22"/>
        </w:numPr>
        <w:tabs>
          <w:tab w:val="left" w:pos="560"/>
        </w:tabs>
        <w:spacing w:line="234" w:lineRule="auto"/>
        <w:ind w:left="560" w:hanging="560"/>
        <w:rPr>
          <w:rFonts w:eastAsia="Times New Roman"/>
        </w:rPr>
      </w:pPr>
      <w:r w:rsidRPr="006C4FD5">
        <w:rPr>
          <w:rFonts w:eastAsia="Times New Roman"/>
        </w:rPr>
        <w:t>A tanórán kívüli foglalkozások délután 14.30 és 17.00 óra közötti időben kerülnek meg-szervezésre.</w:t>
      </w:r>
    </w:p>
    <w:p w:rsidR="00CC5344" w:rsidRPr="006C4FD5" w:rsidRDefault="00CC5344" w:rsidP="00CC5344">
      <w:pPr>
        <w:spacing w:line="13" w:lineRule="exact"/>
        <w:rPr>
          <w:rFonts w:eastAsia="Times New Roman"/>
        </w:rPr>
      </w:pPr>
    </w:p>
    <w:p w:rsidR="00CC5344" w:rsidRPr="006C4FD5" w:rsidRDefault="00CC5344" w:rsidP="00F337AA">
      <w:pPr>
        <w:numPr>
          <w:ilvl w:val="0"/>
          <w:numId w:val="22"/>
        </w:numPr>
        <w:tabs>
          <w:tab w:val="left" w:pos="560"/>
        </w:tabs>
        <w:spacing w:line="236" w:lineRule="auto"/>
        <w:ind w:left="560" w:hanging="560"/>
        <w:jc w:val="both"/>
        <w:rPr>
          <w:rFonts w:eastAsia="Times New Roman"/>
        </w:rPr>
      </w:pPr>
      <w:r w:rsidRPr="006C4FD5">
        <w:rPr>
          <w:rFonts w:eastAsia="Times New Roman"/>
        </w:rPr>
        <w:t>A tanítási nap kezdetekor az elméleti oktatásra legalább 10 perccel annak kezdete előtt, a gyakorlati oktatásra legalább 15 perccel annak kezdete előtt kell megjelenni az oktatás helyszínén, és a foglalkozásra elő kell készülni.</w:t>
      </w:r>
    </w:p>
    <w:p w:rsidR="00CC5344" w:rsidRPr="006C4FD5" w:rsidRDefault="00CC5344" w:rsidP="00CC5344">
      <w:pPr>
        <w:spacing w:line="13" w:lineRule="exact"/>
        <w:rPr>
          <w:rFonts w:eastAsia="Times New Roman"/>
        </w:rPr>
      </w:pPr>
    </w:p>
    <w:p w:rsidR="00CC5344" w:rsidRPr="006C4FD5" w:rsidRDefault="00CC5344" w:rsidP="00F337AA">
      <w:pPr>
        <w:numPr>
          <w:ilvl w:val="0"/>
          <w:numId w:val="22"/>
        </w:numPr>
        <w:tabs>
          <w:tab w:val="left" w:pos="560"/>
        </w:tabs>
        <w:spacing w:line="234" w:lineRule="auto"/>
        <w:ind w:left="560" w:hanging="560"/>
        <w:jc w:val="both"/>
        <w:rPr>
          <w:rFonts w:eastAsia="Times New Roman"/>
        </w:rPr>
      </w:pPr>
      <w:r w:rsidRPr="006C4FD5">
        <w:rPr>
          <w:rFonts w:eastAsia="Times New Roman"/>
        </w:rPr>
        <w:t xml:space="preserve">A tanítási órák időtartama 45 perc. Iskolai program miatt 35 perces rövidített órák is szervezhetők alkalomszerűen. A felnőttek </w:t>
      </w:r>
      <w:proofErr w:type="gramStart"/>
      <w:r w:rsidRPr="006C4FD5">
        <w:rPr>
          <w:rFonts w:eastAsia="Times New Roman"/>
        </w:rPr>
        <w:t>oktatásában</w:t>
      </w:r>
      <w:proofErr w:type="gramEnd"/>
      <w:r w:rsidRPr="006C4FD5">
        <w:rPr>
          <w:rFonts w:eastAsia="Times New Roman"/>
        </w:rPr>
        <w:t xml:space="preserve"> esti munkarendben a tanórák 40 percesek.</w:t>
      </w:r>
    </w:p>
    <w:p w:rsidR="00CC5344" w:rsidRPr="006C4FD5" w:rsidRDefault="00CC5344" w:rsidP="00CC5344">
      <w:pPr>
        <w:spacing w:line="11" w:lineRule="exact"/>
        <w:rPr>
          <w:rFonts w:eastAsia="Times New Roman"/>
        </w:rPr>
      </w:pPr>
    </w:p>
    <w:p w:rsidR="00CC5344" w:rsidRPr="006C4FD5" w:rsidRDefault="00CC5344" w:rsidP="00CC5344">
      <w:pPr>
        <w:spacing w:line="13" w:lineRule="exact"/>
        <w:rPr>
          <w:rFonts w:eastAsia="Times New Roman"/>
        </w:rPr>
      </w:pPr>
    </w:p>
    <w:p w:rsidR="00CC5344" w:rsidRPr="006C4FD5" w:rsidRDefault="00CC5344" w:rsidP="00F337AA">
      <w:pPr>
        <w:numPr>
          <w:ilvl w:val="0"/>
          <w:numId w:val="22"/>
        </w:numPr>
        <w:tabs>
          <w:tab w:val="left" w:pos="560"/>
        </w:tabs>
        <w:spacing w:line="234" w:lineRule="auto"/>
        <w:ind w:left="560" w:hanging="560"/>
        <w:rPr>
          <w:rFonts w:eastAsia="Times New Roman"/>
        </w:rPr>
      </w:pPr>
      <w:r w:rsidRPr="006C4FD5">
        <w:rPr>
          <w:rFonts w:eastAsia="Times New Roman"/>
        </w:rPr>
        <w:t xml:space="preserve">Az iskolában a tanítási órák és az óraközi szünetek rendjét az 1. </w:t>
      </w:r>
      <w:proofErr w:type="gramStart"/>
      <w:r w:rsidRPr="006C4FD5">
        <w:rPr>
          <w:rFonts w:eastAsia="Times New Roman"/>
        </w:rPr>
        <w:t>,</w:t>
      </w:r>
      <w:proofErr w:type="gramEnd"/>
      <w:r w:rsidRPr="006C4FD5">
        <w:rPr>
          <w:rFonts w:eastAsia="Times New Roman"/>
        </w:rPr>
        <w:t xml:space="preserve"> a 2. és a 3. sz. mellé</w:t>
      </w:r>
      <w:r w:rsidRPr="006C4FD5">
        <w:rPr>
          <w:rFonts w:eastAsia="Times New Roman"/>
        </w:rPr>
        <w:t>k</w:t>
      </w:r>
      <w:r w:rsidRPr="006C4FD5">
        <w:rPr>
          <w:rFonts w:eastAsia="Times New Roman"/>
        </w:rPr>
        <w:t>let tartalmazza.</w:t>
      </w:r>
    </w:p>
    <w:p w:rsidR="00CC5344" w:rsidRPr="006C4FD5" w:rsidRDefault="00CC5344" w:rsidP="00CC5344">
      <w:pPr>
        <w:spacing w:line="13" w:lineRule="exact"/>
        <w:rPr>
          <w:rFonts w:eastAsia="Times New Roman"/>
        </w:rPr>
      </w:pPr>
    </w:p>
    <w:p w:rsidR="00CC5344" w:rsidRPr="006C4FD5" w:rsidRDefault="00CC5344" w:rsidP="00F337AA">
      <w:pPr>
        <w:numPr>
          <w:ilvl w:val="0"/>
          <w:numId w:val="22"/>
        </w:numPr>
        <w:tabs>
          <w:tab w:val="left" w:pos="560"/>
        </w:tabs>
        <w:spacing w:line="237" w:lineRule="auto"/>
        <w:ind w:left="560" w:hanging="560"/>
        <w:jc w:val="both"/>
        <w:rPr>
          <w:rFonts w:eastAsia="Times New Roman"/>
        </w:rPr>
      </w:pPr>
      <w:r w:rsidRPr="006C4FD5">
        <w:rPr>
          <w:rFonts w:eastAsia="Times New Roman"/>
        </w:rPr>
        <w:t xml:space="preserve">A tanuló tanítási órák és a szünetek alatt csak a kiskorú tanuló törvényes képviselője személyes vagy írásbeli kérésére az igazgató, vagy annak megbízottja engedélyével hagyhatja el az iskola épületét. Rendkívüli esetben - kiskorú tanuló törvényes </w:t>
      </w:r>
      <w:r w:rsidR="006A49CD" w:rsidRPr="006C4FD5">
        <w:rPr>
          <w:rFonts w:eastAsia="Times New Roman"/>
        </w:rPr>
        <w:t>képvisel</w:t>
      </w:r>
      <w:r w:rsidR="006A49CD" w:rsidRPr="006C4FD5">
        <w:rPr>
          <w:rFonts w:eastAsia="Times New Roman"/>
        </w:rPr>
        <w:t>ő</w:t>
      </w:r>
      <w:r w:rsidR="006A49CD" w:rsidRPr="006C4FD5">
        <w:rPr>
          <w:rFonts w:eastAsia="Times New Roman"/>
        </w:rPr>
        <w:t xml:space="preserve">jének </w:t>
      </w:r>
      <w:r w:rsidRPr="006C4FD5">
        <w:rPr>
          <w:rFonts w:eastAsia="Times New Roman"/>
        </w:rPr>
        <w:t>kérés</w:t>
      </w:r>
      <w:r w:rsidR="006A49CD" w:rsidRPr="006C4FD5">
        <w:rPr>
          <w:rFonts w:eastAsia="Times New Roman"/>
        </w:rPr>
        <w:t>e</w:t>
      </w:r>
      <w:r w:rsidRPr="006C4FD5">
        <w:rPr>
          <w:rFonts w:eastAsia="Times New Roman"/>
        </w:rPr>
        <w:t xml:space="preserve"> hiányában - az iskola elhagyását csak az iskola igazgatója vagy helyettesei engedélyezhetik.</w:t>
      </w:r>
    </w:p>
    <w:p w:rsidR="00CC5344" w:rsidRPr="006C4FD5" w:rsidRDefault="00CC5344" w:rsidP="00CC5344">
      <w:pPr>
        <w:spacing w:line="2" w:lineRule="exact"/>
        <w:rPr>
          <w:rFonts w:eastAsia="Times New Roman"/>
        </w:rPr>
      </w:pPr>
    </w:p>
    <w:p w:rsidR="00CC5344" w:rsidRPr="006C4FD5" w:rsidRDefault="00CC5344" w:rsidP="00F337AA">
      <w:pPr>
        <w:numPr>
          <w:ilvl w:val="0"/>
          <w:numId w:val="22"/>
        </w:numPr>
        <w:tabs>
          <w:tab w:val="left" w:pos="560"/>
        </w:tabs>
        <w:spacing w:line="0" w:lineRule="atLeast"/>
        <w:ind w:left="560" w:hanging="560"/>
        <w:rPr>
          <w:rFonts w:eastAsia="Times New Roman"/>
        </w:rPr>
      </w:pPr>
      <w:r w:rsidRPr="006C4FD5">
        <w:rPr>
          <w:rFonts w:eastAsia="Times New Roman"/>
        </w:rPr>
        <w:t>Osztálykirándulás osztályonként évente legfeljebb egy tanítási napra szervezhető.</w:t>
      </w:r>
    </w:p>
    <w:p w:rsidR="00CC5344" w:rsidRPr="006C4FD5" w:rsidRDefault="00CC5344" w:rsidP="00CC5344">
      <w:pPr>
        <w:spacing w:line="12" w:lineRule="exact"/>
        <w:rPr>
          <w:rFonts w:eastAsia="Times New Roman"/>
        </w:rPr>
      </w:pPr>
    </w:p>
    <w:p w:rsidR="00CC5344" w:rsidRPr="006C4FD5" w:rsidRDefault="00CC5344" w:rsidP="00F337AA">
      <w:pPr>
        <w:numPr>
          <w:ilvl w:val="0"/>
          <w:numId w:val="22"/>
        </w:numPr>
        <w:tabs>
          <w:tab w:val="left" w:pos="560"/>
        </w:tabs>
        <w:spacing w:line="234" w:lineRule="auto"/>
        <w:ind w:left="560" w:hanging="560"/>
        <w:rPr>
          <w:rFonts w:eastAsia="Times New Roman"/>
        </w:rPr>
      </w:pPr>
      <w:r w:rsidRPr="006C4FD5">
        <w:rPr>
          <w:rFonts w:eastAsia="Times New Roman"/>
        </w:rPr>
        <w:t>Az osztálykirándulás költségeinek vállalásához a kiskorú tanuló törvényes képviselőj</w:t>
      </w:r>
      <w:r w:rsidRPr="006C4FD5">
        <w:rPr>
          <w:rFonts w:eastAsia="Times New Roman"/>
        </w:rPr>
        <w:t>é</w:t>
      </w:r>
      <w:r w:rsidRPr="006C4FD5">
        <w:rPr>
          <w:rFonts w:eastAsia="Times New Roman"/>
        </w:rPr>
        <w:t>nek előzetes írásbeli nyilatkozata szükséges.</w:t>
      </w:r>
    </w:p>
    <w:p w:rsidR="009627F3" w:rsidRPr="006C4FD5" w:rsidRDefault="00CA0A41" w:rsidP="009627F3">
      <w:pPr>
        <w:pStyle w:val="Cmsor1"/>
        <w:rPr>
          <w:lang w:eastAsia="hu-HU"/>
        </w:rPr>
      </w:pPr>
      <w:bookmarkStart w:id="20" w:name="_Toc81228992"/>
      <w:r>
        <w:rPr>
          <w:lang w:eastAsia="hu-HU"/>
        </w:rPr>
        <w:t>13</w:t>
      </w:r>
      <w:r w:rsidR="009627F3" w:rsidRPr="006C4FD5">
        <w:rPr>
          <w:lang w:eastAsia="hu-HU"/>
        </w:rPr>
        <w:t>.</w:t>
      </w:r>
      <w:r>
        <w:rPr>
          <w:lang w:eastAsia="hu-HU"/>
        </w:rPr>
        <w:t xml:space="preserve"> </w:t>
      </w:r>
      <w:r w:rsidR="009627F3" w:rsidRPr="006C4FD5">
        <w:rPr>
          <w:lang w:eastAsia="hu-HU"/>
        </w:rPr>
        <w:t>Tantárgyválasztással, annak módosításával kapcsol</w:t>
      </w:r>
      <w:r w:rsidR="009627F3" w:rsidRPr="006C4FD5">
        <w:rPr>
          <w:lang w:eastAsia="hu-HU"/>
        </w:rPr>
        <w:t>a</w:t>
      </w:r>
      <w:r w:rsidR="009627F3" w:rsidRPr="006C4FD5">
        <w:rPr>
          <w:lang w:eastAsia="hu-HU"/>
        </w:rPr>
        <w:t>tos eljárások</w:t>
      </w:r>
      <w:bookmarkEnd w:id="20"/>
    </w:p>
    <w:p w:rsidR="008769A8" w:rsidRPr="006C4FD5" w:rsidRDefault="009627F3" w:rsidP="00EE6745">
      <w:pPr>
        <w:jc w:val="both"/>
        <w:rPr>
          <w:rFonts w:eastAsia="Times New Roman" w:cs="Arial"/>
          <w:szCs w:val="20"/>
          <w:lang w:eastAsia="hu-HU"/>
        </w:rPr>
      </w:pPr>
      <w:r w:rsidRPr="006C4FD5">
        <w:rPr>
          <w:rFonts w:eastAsia="Times New Roman" w:cs="Arial"/>
          <w:szCs w:val="20"/>
          <w:lang w:eastAsia="hu-HU"/>
        </w:rPr>
        <w:t>Az iskola a tanulók számára a szakmai programban meghatározott foglalkozásokat szervezi meg</w:t>
      </w:r>
      <w:r w:rsidR="00EE6745" w:rsidRPr="006C4FD5">
        <w:rPr>
          <w:rFonts w:eastAsia="Times New Roman" w:cs="Arial"/>
          <w:szCs w:val="20"/>
          <w:lang w:eastAsia="hu-HU"/>
        </w:rPr>
        <w:t>.</w:t>
      </w:r>
    </w:p>
    <w:p w:rsidR="00EE6745" w:rsidRPr="006C4FD5" w:rsidRDefault="00EE6745" w:rsidP="00EE6745">
      <w:pPr>
        <w:jc w:val="both"/>
        <w:rPr>
          <w:rFonts w:eastAsia="Times New Roman" w:cs="Arial"/>
          <w:szCs w:val="20"/>
          <w:lang w:eastAsia="hu-HU"/>
        </w:rPr>
      </w:pPr>
      <w:r w:rsidRPr="006C4FD5">
        <w:rPr>
          <w:rFonts w:eastAsia="Times New Roman" w:cs="Arial"/>
          <w:szCs w:val="20"/>
          <w:lang w:eastAsia="hu-HU"/>
        </w:rPr>
        <w:t>A helyi tanterv megnevezi, melyek a választható tantárgyak, melyik évfolyamon, milyen ór</w:t>
      </w:r>
      <w:r w:rsidRPr="006C4FD5">
        <w:rPr>
          <w:rFonts w:eastAsia="Times New Roman" w:cs="Arial"/>
          <w:szCs w:val="20"/>
          <w:lang w:eastAsia="hu-HU"/>
        </w:rPr>
        <w:t>a</w:t>
      </w:r>
      <w:r w:rsidRPr="006C4FD5">
        <w:rPr>
          <w:rFonts w:eastAsia="Times New Roman" w:cs="Arial"/>
          <w:szCs w:val="20"/>
          <w:lang w:eastAsia="hu-HU"/>
        </w:rPr>
        <w:t>számban, egyénileg vagy tanulócsoport szintjén kell tanítani, és azt is, hogyan módosítja ez az óratervet, illetve a tantárgyi tartalmakat.</w:t>
      </w:r>
    </w:p>
    <w:p w:rsidR="00EE6745" w:rsidRPr="006C4FD5" w:rsidRDefault="00EE6745" w:rsidP="00EE6745">
      <w:pPr>
        <w:jc w:val="both"/>
        <w:rPr>
          <w:rFonts w:eastAsia="Times New Roman" w:cs="Arial"/>
          <w:szCs w:val="20"/>
          <w:lang w:eastAsia="hu-HU"/>
        </w:rPr>
      </w:pPr>
      <w:r w:rsidRPr="006C4FD5">
        <w:rPr>
          <w:rFonts w:eastAsia="Times New Roman" w:cs="Arial"/>
          <w:szCs w:val="20"/>
          <w:lang w:eastAsia="hu-HU"/>
        </w:rPr>
        <w:t>Az igazgató minden év április 30-ig elkészíti és közzéteszi a tájékoztatót azokról a tantárgya</w:t>
      </w:r>
      <w:r w:rsidRPr="006C4FD5">
        <w:rPr>
          <w:rFonts w:eastAsia="Times New Roman" w:cs="Arial"/>
          <w:szCs w:val="20"/>
          <w:lang w:eastAsia="hu-HU"/>
        </w:rPr>
        <w:t>k</w:t>
      </w:r>
      <w:r w:rsidRPr="006C4FD5">
        <w:rPr>
          <w:rFonts w:eastAsia="Times New Roman" w:cs="Arial"/>
          <w:szCs w:val="20"/>
          <w:lang w:eastAsia="hu-HU"/>
        </w:rPr>
        <w:t>ról, amelyek közül a tanulók választhatnak. Ugyanekkor tájékoztat továbbá a felkészítés szin</w:t>
      </w:r>
      <w:r w:rsidRPr="006C4FD5">
        <w:rPr>
          <w:rFonts w:eastAsia="Times New Roman" w:cs="Arial"/>
          <w:szCs w:val="20"/>
          <w:lang w:eastAsia="hu-HU"/>
        </w:rPr>
        <w:t>t</w:t>
      </w:r>
      <w:r w:rsidRPr="006C4FD5">
        <w:rPr>
          <w:rFonts w:eastAsia="Times New Roman" w:cs="Arial"/>
          <w:szCs w:val="20"/>
          <w:lang w:eastAsia="hu-HU"/>
        </w:rPr>
        <w:t>jéről is.</w:t>
      </w:r>
    </w:p>
    <w:p w:rsidR="00EE6745" w:rsidRPr="006C4FD5" w:rsidRDefault="00EE6745" w:rsidP="00EE6745">
      <w:pPr>
        <w:jc w:val="both"/>
        <w:rPr>
          <w:rFonts w:eastAsia="Times New Roman" w:cs="Arial"/>
          <w:szCs w:val="20"/>
          <w:lang w:eastAsia="hu-HU"/>
        </w:rPr>
      </w:pPr>
      <w:r w:rsidRPr="006C4FD5">
        <w:rPr>
          <w:rFonts w:eastAsia="Times New Roman" w:cs="Arial"/>
          <w:szCs w:val="20"/>
          <w:lang w:eastAsia="hu-HU"/>
        </w:rPr>
        <w:t>A tájékoztató tartalmazza, hogy a tantárgyat előreláthatóan melyik pedagógus fogja oktatni.</w:t>
      </w:r>
    </w:p>
    <w:p w:rsidR="00EE6745" w:rsidRPr="006C4FD5" w:rsidRDefault="00EE6745" w:rsidP="00EE6745">
      <w:pPr>
        <w:jc w:val="both"/>
        <w:rPr>
          <w:rFonts w:eastAsia="Times New Roman" w:cs="Arial"/>
          <w:szCs w:val="20"/>
          <w:lang w:eastAsia="hu-HU"/>
        </w:rPr>
      </w:pPr>
      <w:r w:rsidRPr="006C4FD5">
        <w:rPr>
          <w:rFonts w:eastAsia="Times New Roman" w:cs="Arial"/>
          <w:szCs w:val="20"/>
          <w:lang w:eastAsia="hu-HU"/>
        </w:rPr>
        <w:t>A tanulói részvétel szempontjából a tanítási óra lehet kötelező és szabadon választható tanítási óra.</w:t>
      </w:r>
    </w:p>
    <w:p w:rsidR="00EE6745" w:rsidRPr="006C4FD5" w:rsidRDefault="00EE6745" w:rsidP="00EE6745">
      <w:pPr>
        <w:jc w:val="both"/>
        <w:rPr>
          <w:rFonts w:eastAsia="Times New Roman" w:cs="Arial"/>
          <w:szCs w:val="20"/>
          <w:lang w:eastAsia="hu-HU"/>
        </w:rPr>
      </w:pPr>
      <w:r w:rsidRPr="006C4FD5">
        <w:rPr>
          <w:rFonts w:eastAsia="Times New Roman" w:cs="Arial"/>
          <w:szCs w:val="20"/>
          <w:lang w:eastAsia="hu-HU"/>
        </w:rPr>
        <w:t>A helyi tanterv határozza meg, melyek azok a kötelező tanítási órák, amelyeken adott évf</w:t>
      </w:r>
      <w:r w:rsidRPr="006C4FD5">
        <w:rPr>
          <w:rFonts w:eastAsia="Times New Roman" w:cs="Arial"/>
          <w:szCs w:val="20"/>
          <w:lang w:eastAsia="hu-HU"/>
        </w:rPr>
        <w:t>o</w:t>
      </w:r>
      <w:r w:rsidRPr="006C4FD5">
        <w:rPr>
          <w:rFonts w:eastAsia="Times New Roman" w:cs="Arial"/>
          <w:szCs w:val="20"/>
          <w:lang w:eastAsia="hu-HU"/>
        </w:rPr>
        <w:t>lyam adott osztályának valamennyi tanulója köteles részt venni, illetve melyek azok a kötel</w:t>
      </w:r>
      <w:r w:rsidRPr="006C4FD5">
        <w:rPr>
          <w:rFonts w:eastAsia="Times New Roman" w:cs="Arial"/>
          <w:szCs w:val="20"/>
          <w:lang w:eastAsia="hu-HU"/>
        </w:rPr>
        <w:t>e</w:t>
      </w:r>
      <w:r w:rsidRPr="006C4FD5">
        <w:rPr>
          <w:rFonts w:eastAsia="Times New Roman" w:cs="Arial"/>
          <w:szCs w:val="20"/>
          <w:lang w:eastAsia="hu-HU"/>
        </w:rPr>
        <w:t>ző tanítási órák, amelyeken a tanulónak a választásra felkínált tantárgyak közül kötelezően választva, a helyi tantervben meghatározott óraszámban részt kell vennie.</w:t>
      </w:r>
    </w:p>
    <w:p w:rsidR="00EE6745" w:rsidRPr="006C4FD5" w:rsidRDefault="00EE6745" w:rsidP="00EE6745">
      <w:pPr>
        <w:jc w:val="both"/>
        <w:rPr>
          <w:rFonts w:eastAsia="Times New Roman" w:cs="Arial"/>
          <w:szCs w:val="20"/>
          <w:lang w:eastAsia="hu-HU"/>
        </w:rPr>
      </w:pPr>
      <w:r w:rsidRPr="006C4FD5">
        <w:rPr>
          <w:rFonts w:eastAsia="Times New Roman" w:cs="Arial"/>
          <w:szCs w:val="20"/>
          <w:lang w:eastAsia="hu-HU"/>
        </w:rPr>
        <w:t>A szabadon választott tanórai foglalkozást az értékelés és minősítés, a mulasztás, továbbá a magasabb évfolyamra lépés szempontjából úgy kell tekinteni, mint a kötelező tanítási órát. A szülőnek, továbbá a tanulónak írásban nyilatkoznia kell arról, hogy a szabadon választott tan</w:t>
      </w:r>
      <w:r w:rsidRPr="006C4FD5">
        <w:rPr>
          <w:rFonts w:eastAsia="Times New Roman" w:cs="Arial"/>
          <w:szCs w:val="20"/>
          <w:lang w:eastAsia="hu-HU"/>
        </w:rPr>
        <w:t>í</w:t>
      </w:r>
      <w:r w:rsidRPr="006C4FD5">
        <w:rPr>
          <w:rFonts w:eastAsia="Times New Roman" w:cs="Arial"/>
          <w:szCs w:val="20"/>
          <w:lang w:eastAsia="hu-HU"/>
        </w:rPr>
        <w:t>tási órákra történő jelentkezés jogkövetkezményeit tudomásul vette.</w:t>
      </w:r>
    </w:p>
    <w:p w:rsidR="00EE6745" w:rsidRPr="006C4FD5" w:rsidRDefault="00EE6745" w:rsidP="00EE6745">
      <w:pPr>
        <w:jc w:val="both"/>
        <w:rPr>
          <w:rFonts w:eastAsia="Times New Roman" w:cs="Arial"/>
          <w:szCs w:val="20"/>
          <w:lang w:eastAsia="hu-HU"/>
        </w:rPr>
      </w:pPr>
      <w:r w:rsidRPr="006C4FD5">
        <w:rPr>
          <w:rFonts w:eastAsia="Times New Roman" w:cs="Arial"/>
          <w:szCs w:val="20"/>
          <w:lang w:eastAsia="hu-HU"/>
        </w:rPr>
        <w:t>A tanuló május 20-áig adhatja le a tantárgy és a felkészülési szint megválasztásával kapcsol</w:t>
      </w:r>
      <w:r w:rsidRPr="006C4FD5">
        <w:rPr>
          <w:rFonts w:eastAsia="Times New Roman" w:cs="Arial"/>
          <w:szCs w:val="20"/>
          <w:lang w:eastAsia="hu-HU"/>
        </w:rPr>
        <w:t>a</w:t>
      </w:r>
      <w:r w:rsidRPr="006C4FD5">
        <w:rPr>
          <w:rFonts w:eastAsia="Times New Roman" w:cs="Arial"/>
          <w:szCs w:val="20"/>
          <w:lang w:eastAsia="hu-HU"/>
        </w:rPr>
        <w:t xml:space="preserve">tos döntését. Kiskorú tanuló esetén a tantárgyválasztás jogát a szülő gyakorolja. </w:t>
      </w:r>
    </w:p>
    <w:p w:rsidR="00EE6745" w:rsidRPr="006C4FD5" w:rsidRDefault="00EE6745" w:rsidP="00EE6745">
      <w:pPr>
        <w:jc w:val="both"/>
        <w:rPr>
          <w:rFonts w:eastAsia="Times New Roman" w:cs="Arial"/>
          <w:szCs w:val="20"/>
          <w:lang w:eastAsia="hu-HU"/>
        </w:rPr>
      </w:pPr>
      <w:r w:rsidRPr="006C4FD5">
        <w:rPr>
          <w:rFonts w:eastAsia="Times New Roman" w:cs="Arial"/>
          <w:szCs w:val="20"/>
          <w:lang w:eastAsia="hu-HU"/>
        </w:rPr>
        <w:t>A tanuló az igazgató engedélyével módosíthatja választását. A tanulót e jogáról írásban táj</w:t>
      </w:r>
      <w:r w:rsidRPr="006C4FD5">
        <w:rPr>
          <w:rFonts w:eastAsia="Times New Roman" w:cs="Arial"/>
          <w:szCs w:val="20"/>
          <w:lang w:eastAsia="hu-HU"/>
        </w:rPr>
        <w:t>é</w:t>
      </w:r>
      <w:r w:rsidRPr="006C4FD5">
        <w:rPr>
          <w:rFonts w:eastAsia="Times New Roman" w:cs="Arial"/>
          <w:szCs w:val="20"/>
          <w:lang w:eastAsia="hu-HU"/>
        </w:rPr>
        <w:t>koztatni kell.</w:t>
      </w:r>
    </w:p>
    <w:p w:rsidR="00EE6745" w:rsidRPr="006C4FD5" w:rsidRDefault="00EE6745" w:rsidP="00EE6745">
      <w:pPr>
        <w:jc w:val="both"/>
        <w:rPr>
          <w:rFonts w:eastAsia="Times New Roman" w:cs="Arial"/>
          <w:szCs w:val="20"/>
          <w:lang w:eastAsia="hu-HU"/>
        </w:rPr>
      </w:pPr>
      <w:r w:rsidRPr="006C4FD5">
        <w:rPr>
          <w:rFonts w:eastAsia="Times New Roman" w:cs="Arial"/>
          <w:szCs w:val="20"/>
          <w:lang w:eastAsia="hu-HU"/>
        </w:rPr>
        <w:lastRenderedPageBreak/>
        <w:t>Ha a tanuló iskolakezdés vagy iskolaváltás miatt nem tud élni a választási jogával, kérelm</w:t>
      </w:r>
      <w:r w:rsidRPr="006C4FD5">
        <w:rPr>
          <w:rFonts w:eastAsia="Times New Roman" w:cs="Arial"/>
          <w:szCs w:val="20"/>
          <w:lang w:eastAsia="hu-HU"/>
        </w:rPr>
        <w:t>é</w:t>
      </w:r>
      <w:r w:rsidRPr="006C4FD5">
        <w:rPr>
          <w:rFonts w:eastAsia="Times New Roman" w:cs="Arial"/>
          <w:szCs w:val="20"/>
          <w:lang w:eastAsia="hu-HU"/>
        </w:rPr>
        <w:t>nek elbírálása előtt egyezteti elképzeléseit a középiskola igazgatójával vagy az igazgató által kijelölt pedagógussal.</w:t>
      </w:r>
    </w:p>
    <w:p w:rsidR="00EE6745" w:rsidRPr="006C4FD5" w:rsidRDefault="00EE6745" w:rsidP="008769A8">
      <w:pPr>
        <w:rPr>
          <w:lang w:eastAsia="hu-HU"/>
        </w:rPr>
      </w:pPr>
      <w:r w:rsidRPr="006C4FD5">
        <w:rPr>
          <w:lang w:eastAsia="hu-HU"/>
        </w:rPr>
        <w:t>Választható foglalkozások típusa:</w:t>
      </w:r>
    </w:p>
    <w:p w:rsidR="009627F3" w:rsidRPr="006C4FD5" w:rsidRDefault="009627F3" w:rsidP="00F337AA">
      <w:pPr>
        <w:numPr>
          <w:ilvl w:val="0"/>
          <w:numId w:val="26"/>
        </w:numPr>
        <w:tabs>
          <w:tab w:val="left" w:pos="680"/>
        </w:tabs>
        <w:ind w:left="1134"/>
        <w:rPr>
          <w:lang w:eastAsia="hu-HU"/>
        </w:rPr>
      </w:pPr>
      <w:r w:rsidRPr="006C4FD5">
        <w:rPr>
          <w:lang w:eastAsia="hu-HU"/>
        </w:rPr>
        <w:t>emelt- és középszintű érettségire felkészítő foglalkozások,</w:t>
      </w:r>
    </w:p>
    <w:p w:rsidR="009627F3" w:rsidRPr="006C4FD5" w:rsidRDefault="009627F3" w:rsidP="00F337AA">
      <w:pPr>
        <w:pStyle w:val="Listaszerbekezds"/>
        <w:numPr>
          <w:ilvl w:val="0"/>
          <w:numId w:val="26"/>
        </w:numPr>
        <w:ind w:left="1134"/>
        <w:rPr>
          <w:lang w:eastAsia="hu-HU"/>
        </w:rPr>
      </w:pPr>
      <w:r w:rsidRPr="006C4FD5">
        <w:rPr>
          <w:lang w:eastAsia="hu-HU"/>
        </w:rPr>
        <w:t>mentorfoglalkozások,</w:t>
      </w:r>
    </w:p>
    <w:p w:rsidR="009627F3" w:rsidRPr="006C4FD5" w:rsidRDefault="009627F3" w:rsidP="00F337AA">
      <w:pPr>
        <w:pStyle w:val="Listaszerbekezds"/>
        <w:numPr>
          <w:ilvl w:val="0"/>
          <w:numId w:val="26"/>
        </w:numPr>
        <w:ind w:left="1134"/>
        <w:rPr>
          <w:lang w:eastAsia="hu-HU"/>
        </w:rPr>
      </w:pPr>
      <w:r w:rsidRPr="006C4FD5">
        <w:rPr>
          <w:lang w:eastAsia="hu-HU"/>
        </w:rPr>
        <w:t>tehetséggondozó, habilitációs, rehabilitációs, fejlesztő, felzárkóztató és egyéni foglalkozások,</w:t>
      </w:r>
    </w:p>
    <w:p w:rsidR="009627F3" w:rsidRPr="006C4FD5" w:rsidRDefault="009627F3" w:rsidP="00F337AA">
      <w:pPr>
        <w:pStyle w:val="Listaszerbekezds"/>
        <w:numPr>
          <w:ilvl w:val="0"/>
          <w:numId w:val="26"/>
        </w:numPr>
        <w:ind w:left="1134"/>
        <w:rPr>
          <w:lang w:eastAsia="hu-HU"/>
        </w:rPr>
      </w:pPr>
      <w:r w:rsidRPr="006C4FD5">
        <w:rPr>
          <w:lang w:eastAsia="hu-HU"/>
        </w:rPr>
        <w:t>iskolai sportkör,</w:t>
      </w:r>
    </w:p>
    <w:p w:rsidR="009627F3" w:rsidRPr="006C4FD5" w:rsidRDefault="009627F3" w:rsidP="00F337AA">
      <w:pPr>
        <w:pStyle w:val="Listaszerbekezds"/>
        <w:numPr>
          <w:ilvl w:val="0"/>
          <w:numId w:val="26"/>
        </w:numPr>
        <w:ind w:left="1134"/>
        <w:rPr>
          <w:lang w:eastAsia="hu-HU"/>
        </w:rPr>
      </w:pPr>
      <w:r w:rsidRPr="006C4FD5">
        <w:rPr>
          <w:lang w:eastAsia="hu-HU"/>
        </w:rPr>
        <w:t>szakkörök,</w:t>
      </w:r>
    </w:p>
    <w:p w:rsidR="009627F3" w:rsidRPr="006C4FD5" w:rsidRDefault="009627F3" w:rsidP="00F337AA">
      <w:pPr>
        <w:pStyle w:val="Listaszerbekezds"/>
        <w:numPr>
          <w:ilvl w:val="0"/>
          <w:numId w:val="26"/>
        </w:numPr>
        <w:ind w:left="1134"/>
        <w:rPr>
          <w:lang w:eastAsia="hu-HU"/>
        </w:rPr>
      </w:pPr>
      <w:r w:rsidRPr="006C4FD5">
        <w:rPr>
          <w:lang w:eastAsia="hu-HU"/>
        </w:rPr>
        <w:t>versenyek, vetélkedők, bemutatók,</w:t>
      </w:r>
    </w:p>
    <w:p w:rsidR="009627F3" w:rsidRPr="006C4FD5" w:rsidRDefault="009627F3" w:rsidP="00F337AA">
      <w:pPr>
        <w:pStyle w:val="Listaszerbekezds"/>
        <w:numPr>
          <w:ilvl w:val="0"/>
          <w:numId w:val="26"/>
        </w:numPr>
        <w:ind w:left="1134"/>
        <w:rPr>
          <w:lang w:eastAsia="hu-HU"/>
        </w:rPr>
      </w:pPr>
      <w:r w:rsidRPr="006C4FD5">
        <w:rPr>
          <w:lang w:eastAsia="hu-HU"/>
        </w:rPr>
        <w:t>kirándulások,</w:t>
      </w:r>
    </w:p>
    <w:p w:rsidR="009627F3" w:rsidRPr="006C4FD5" w:rsidRDefault="009627F3" w:rsidP="00F337AA">
      <w:pPr>
        <w:pStyle w:val="Listaszerbekezds"/>
        <w:numPr>
          <w:ilvl w:val="0"/>
          <w:numId w:val="26"/>
        </w:numPr>
        <w:ind w:left="1134"/>
        <w:rPr>
          <w:lang w:eastAsia="hu-HU"/>
        </w:rPr>
      </w:pPr>
      <w:r w:rsidRPr="006C4FD5">
        <w:rPr>
          <w:lang w:eastAsia="hu-HU"/>
        </w:rPr>
        <w:t>múzeumi, kiállítási, könyvtári és művészeti előadáshoz kapcsolódó foglalkozások</w:t>
      </w:r>
    </w:p>
    <w:p w:rsidR="009627F3" w:rsidRPr="006C4FD5" w:rsidRDefault="009627F3" w:rsidP="00F337AA">
      <w:pPr>
        <w:pStyle w:val="Listaszerbekezds"/>
        <w:numPr>
          <w:ilvl w:val="0"/>
          <w:numId w:val="26"/>
        </w:numPr>
        <w:ind w:left="1134"/>
        <w:rPr>
          <w:lang w:eastAsia="hu-HU"/>
        </w:rPr>
      </w:pPr>
      <w:r w:rsidRPr="006C4FD5">
        <w:rPr>
          <w:lang w:eastAsia="hu-HU"/>
        </w:rPr>
        <w:t>szabadidős foglalkozások,</w:t>
      </w:r>
    </w:p>
    <w:p w:rsidR="009627F3" w:rsidRPr="006C4FD5" w:rsidRDefault="009627F3" w:rsidP="00F337AA">
      <w:pPr>
        <w:pStyle w:val="Listaszerbekezds"/>
        <w:numPr>
          <w:ilvl w:val="0"/>
          <w:numId w:val="26"/>
        </w:numPr>
        <w:ind w:left="1134"/>
        <w:rPr>
          <w:lang w:eastAsia="hu-HU"/>
        </w:rPr>
      </w:pPr>
      <w:r w:rsidRPr="006C4FD5">
        <w:rPr>
          <w:lang w:eastAsia="hu-HU"/>
        </w:rPr>
        <w:t>iskolai könyvtári foglalkozások.</w:t>
      </w:r>
    </w:p>
    <w:p w:rsidR="009627F3" w:rsidRPr="006C4FD5" w:rsidRDefault="009627F3" w:rsidP="00F337AA">
      <w:pPr>
        <w:numPr>
          <w:ilvl w:val="0"/>
          <w:numId w:val="25"/>
        </w:numPr>
        <w:tabs>
          <w:tab w:val="left" w:pos="560"/>
        </w:tabs>
        <w:ind w:left="567" w:hanging="567"/>
        <w:rPr>
          <w:rFonts w:eastAsia="Times New Roman" w:cs="Arial"/>
          <w:szCs w:val="20"/>
          <w:lang w:eastAsia="hu-HU"/>
        </w:rPr>
      </w:pPr>
      <w:r w:rsidRPr="006C4FD5">
        <w:rPr>
          <w:rFonts w:eastAsia="Times New Roman" w:cs="Arial"/>
          <w:szCs w:val="20"/>
          <w:lang w:eastAsia="hu-HU"/>
        </w:rPr>
        <w:t>A szakképző intézmény a tehetség kibontakoztatására a hátrányos helyzetű tanulók, illetve a képzésben részt vevő személyek felzárkóztatására osztályonként legalább heti egy alkalommal, a BTMN-es tanulók számára differenciált fejlesztést biztosít.</w:t>
      </w:r>
    </w:p>
    <w:p w:rsidR="009627F3" w:rsidRPr="006C4FD5" w:rsidRDefault="009627F3" w:rsidP="00F337AA">
      <w:pPr>
        <w:numPr>
          <w:ilvl w:val="0"/>
          <w:numId w:val="25"/>
        </w:numPr>
        <w:tabs>
          <w:tab w:val="left" w:pos="560"/>
        </w:tabs>
        <w:ind w:left="567" w:hanging="567"/>
        <w:rPr>
          <w:rFonts w:eastAsia="Times New Roman" w:cs="Arial"/>
          <w:szCs w:val="20"/>
          <w:lang w:eastAsia="hu-HU"/>
        </w:rPr>
      </w:pPr>
      <w:r w:rsidRPr="006C4FD5">
        <w:rPr>
          <w:rFonts w:eastAsia="Times New Roman" w:cs="Arial"/>
          <w:szCs w:val="20"/>
          <w:lang w:eastAsia="hu-HU"/>
        </w:rPr>
        <w:t>A szociális helyzetből eredő hátrányok ellensúlyozása céljából képességkibontakoztató felkészítésben vehet részt az a tanuló, aki hátrányos helyzetűnek minősül vagy nem há</w:t>
      </w:r>
      <w:r w:rsidRPr="006C4FD5">
        <w:rPr>
          <w:rFonts w:eastAsia="Times New Roman" w:cs="Arial"/>
          <w:szCs w:val="20"/>
          <w:lang w:eastAsia="hu-HU"/>
        </w:rPr>
        <w:t>t</w:t>
      </w:r>
      <w:r w:rsidRPr="006C4FD5">
        <w:rPr>
          <w:rFonts w:eastAsia="Times New Roman" w:cs="Arial"/>
          <w:szCs w:val="20"/>
          <w:lang w:eastAsia="hu-HU"/>
        </w:rPr>
        <w:t>rányos helyzetű, de jogosult gyermekvédelmi kedvezményre.</w:t>
      </w:r>
    </w:p>
    <w:p w:rsidR="00EE6745" w:rsidRPr="006C4FD5" w:rsidRDefault="00EE6745" w:rsidP="00F337AA">
      <w:pPr>
        <w:numPr>
          <w:ilvl w:val="0"/>
          <w:numId w:val="25"/>
        </w:numPr>
        <w:tabs>
          <w:tab w:val="left" w:pos="560"/>
        </w:tabs>
        <w:ind w:left="567" w:hanging="567"/>
        <w:jc w:val="both"/>
        <w:rPr>
          <w:rFonts w:eastAsia="Times New Roman" w:cs="Arial"/>
          <w:szCs w:val="20"/>
          <w:lang w:eastAsia="hu-HU"/>
        </w:rPr>
      </w:pPr>
      <w:r w:rsidRPr="006C4FD5">
        <w:rPr>
          <w:rFonts w:eastAsia="Times New Roman" w:cs="Arial"/>
          <w:szCs w:val="20"/>
          <w:lang w:eastAsia="hu-HU"/>
        </w:rPr>
        <w:t>Az intézmény képességkibontakoztató felkészítést vagy integrációs felkészítést szervez, amelynek keretei között a tanuló egyéni képességének, tehetségének kibontakoztatása, fejlődésének elősegítése, a tanuló tanulási, továbbtanulási esélyének kiegyenlítése f</w:t>
      </w:r>
      <w:r w:rsidRPr="006C4FD5">
        <w:rPr>
          <w:rFonts w:eastAsia="Times New Roman" w:cs="Arial"/>
          <w:szCs w:val="20"/>
          <w:lang w:eastAsia="hu-HU"/>
        </w:rPr>
        <w:t>o</w:t>
      </w:r>
      <w:r w:rsidRPr="006C4FD5">
        <w:rPr>
          <w:rFonts w:eastAsia="Times New Roman" w:cs="Arial"/>
          <w:szCs w:val="20"/>
          <w:lang w:eastAsia="hu-HU"/>
        </w:rPr>
        <w:t>lyik.</w:t>
      </w:r>
    </w:p>
    <w:p w:rsidR="009627F3" w:rsidRPr="006C4FD5" w:rsidRDefault="009627F3" w:rsidP="00F337AA">
      <w:pPr>
        <w:numPr>
          <w:ilvl w:val="0"/>
          <w:numId w:val="25"/>
        </w:numPr>
        <w:tabs>
          <w:tab w:val="left" w:pos="560"/>
        </w:tabs>
        <w:ind w:left="567" w:hanging="567"/>
        <w:rPr>
          <w:rFonts w:eastAsia="Times New Roman" w:cs="Arial"/>
          <w:szCs w:val="20"/>
          <w:lang w:eastAsia="hu-HU"/>
        </w:rPr>
      </w:pPr>
      <w:r w:rsidRPr="006C4FD5">
        <w:rPr>
          <w:rFonts w:eastAsia="Times New Roman" w:cs="Arial"/>
          <w:szCs w:val="20"/>
          <w:lang w:eastAsia="hu-HU"/>
        </w:rPr>
        <w:t>A tanórán kívüli foglalkozásokra való tanulói jelentkezés – a habilitációs, valamint a rehabilitációs foglalkozások kivételével – önkéntes.</w:t>
      </w:r>
    </w:p>
    <w:p w:rsidR="009627F3" w:rsidRPr="006C4FD5" w:rsidRDefault="009627F3" w:rsidP="00F337AA">
      <w:pPr>
        <w:numPr>
          <w:ilvl w:val="0"/>
          <w:numId w:val="25"/>
        </w:numPr>
        <w:tabs>
          <w:tab w:val="left" w:pos="560"/>
        </w:tabs>
        <w:ind w:left="567" w:hanging="567"/>
        <w:rPr>
          <w:rFonts w:eastAsia="Times New Roman" w:cs="Arial"/>
          <w:szCs w:val="20"/>
          <w:lang w:eastAsia="hu-HU"/>
        </w:rPr>
      </w:pPr>
      <w:r w:rsidRPr="006C4FD5">
        <w:rPr>
          <w:rFonts w:eastAsia="Times New Roman" w:cs="Arial"/>
          <w:szCs w:val="20"/>
          <w:lang w:eastAsia="hu-HU"/>
        </w:rPr>
        <w:t>A habilitációs és rehabilitációs foglalkozáson szakértői vélemény alapján kötelező a tanulók részvétele.</w:t>
      </w:r>
    </w:p>
    <w:p w:rsidR="009627F3" w:rsidRPr="006C4FD5" w:rsidRDefault="009627F3" w:rsidP="00F337AA">
      <w:pPr>
        <w:numPr>
          <w:ilvl w:val="0"/>
          <w:numId w:val="25"/>
        </w:numPr>
        <w:tabs>
          <w:tab w:val="left" w:pos="560"/>
        </w:tabs>
        <w:ind w:left="567" w:hanging="567"/>
        <w:rPr>
          <w:rFonts w:eastAsia="Times New Roman" w:cs="Arial"/>
          <w:szCs w:val="20"/>
          <w:lang w:eastAsia="hu-HU"/>
        </w:rPr>
      </w:pPr>
      <w:r w:rsidRPr="006C4FD5">
        <w:rPr>
          <w:rFonts w:eastAsia="Times New Roman" w:cs="Arial"/>
          <w:szCs w:val="20"/>
          <w:lang w:eastAsia="hu-HU"/>
        </w:rPr>
        <w:t>A felzárkóztató foglalkozásra a tanulókat képességeik, tanulmányi eredményeik alapján a szaktanárok jelölik ki. A tanulók részvétele a felzárkóztató foglalkozásokon kötelező.</w:t>
      </w:r>
    </w:p>
    <w:p w:rsidR="009627F3" w:rsidRPr="006C4FD5" w:rsidRDefault="009627F3" w:rsidP="00F337AA">
      <w:pPr>
        <w:numPr>
          <w:ilvl w:val="0"/>
          <w:numId w:val="25"/>
        </w:numPr>
        <w:tabs>
          <w:tab w:val="left" w:pos="560"/>
        </w:tabs>
        <w:ind w:left="567" w:hanging="567"/>
        <w:rPr>
          <w:rFonts w:eastAsia="Times New Roman" w:cs="Arial"/>
          <w:szCs w:val="20"/>
          <w:lang w:eastAsia="hu-HU"/>
        </w:rPr>
      </w:pPr>
      <w:r w:rsidRPr="006C4FD5">
        <w:rPr>
          <w:rFonts w:eastAsia="Times New Roman" w:cs="Arial"/>
          <w:szCs w:val="20"/>
          <w:lang w:eastAsia="hu-HU"/>
        </w:rPr>
        <w:t>A tanórán kívüli foglalkozásokról történő távolmaradást is igazolni kell.</w:t>
      </w:r>
    </w:p>
    <w:p w:rsidR="003A4B33" w:rsidRPr="006C4FD5" w:rsidRDefault="003A4B33" w:rsidP="00CA0A41">
      <w:pPr>
        <w:pStyle w:val="Cmsor1"/>
        <w:numPr>
          <w:ilvl w:val="0"/>
          <w:numId w:val="21"/>
        </w:numPr>
      </w:pPr>
      <w:bookmarkStart w:id="21" w:name="_Toc81228993"/>
      <w:r w:rsidRPr="006C4FD5">
        <w:t>Az intézmény helyiségei, berendezési tárgyai, eszközei és az intézményhez tartozó területek használatának ren</w:t>
      </w:r>
      <w:r w:rsidRPr="006C4FD5">
        <w:t>d</w:t>
      </w:r>
      <w:r w:rsidRPr="006C4FD5">
        <w:t>je</w:t>
      </w:r>
      <w:bookmarkEnd w:id="21"/>
    </w:p>
    <w:p w:rsidR="003A4B33" w:rsidRPr="006C4FD5" w:rsidRDefault="003A4B33" w:rsidP="00F337AA">
      <w:pPr>
        <w:numPr>
          <w:ilvl w:val="0"/>
          <w:numId w:val="28"/>
        </w:numPr>
        <w:ind w:left="567" w:hanging="567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Az iskola valamennyi tanulójának joga az iskola oktatási és nevelési célra kialakított összes helyiségének és létesítmények rendeltetésszerű és ingyenes használata az órarend szerinti tanítási időben, a tanítás nélküli foglalkozásokon indokolt esetben tanári fel</w:t>
      </w:r>
      <w:r w:rsidRPr="006C4FD5">
        <w:rPr>
          <w:rFonts w:eastAsia="Times New Roman" w:cs="Times New Roman"/>
        </w:rPr>
        <w:t>ü</w:t>
      </w:r>
      <w:r w:rsidRPr="006C4FD5">
        <w:rPr>
          <w:rFonts w:eastAsia="Times New Roman" w:cs="Times New Roman"/>
        </w:rPr>
        <w:t>gyelettel.</w:t>
      </w:r>
    </w:p>
    <w:p w:rsidR="003A4B33" w:rsidRPr="006C4FD5" w:rsidRDefault="003A4B33" w:rsidP="003A4B33">
      <w:pPr>
        <w:tabs>
          <w:tab w:val="left" w:pos="142"/>
        </w:tabs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Az oktatás céljára szolgáló helyiségek:</w:t>
      </w:r>
    </w:p>
    <w:p w:rsidR="00D47005" w:rsidRPr="006C4FD5" w:rsidRDefault="003A4B33" w:rsidP="00F337AA">
      <w:pPr>
        <w:pStyle w:val="Listaszerbekezds"/>
        <w:numPr>
          <w:ilvl w:val="0"/>
          <w:numId w:val="29"/>
        </w:numPr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 xml:space="preserve">tantermek, szaktantermek, tanműhelyek, tornaterem, könyvtár. </w:t>
      </w:r>
    </w:p>
    <w:p w:rsidR="003A4B33" w:rsidRPr="006C4FD5" w:rsidRDefault="003A4B33" w:rsidP="00D47005">
      <w:pPr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Kapcsolódó helyiségek:</w:t>
      </w:r>
    </w:p>
    <w:p w:rsidR="003A4B33" w:rsidRPr="006C4FD5" w:rsidRDefault="003A4B33" w:rsidP="00F337AA">
      <w:pPr>
        <w:pStyle w:val="Listaszerbekezds"/>
        <w:numPr>
          <w:ilvl w:val="0"/>
          <w:numId w:val="29"/>
        </w:numPr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öltözők, szertárak, tanári kabinetek, orvosi rendelő, díszterem</w:t>
      </w:r>
      <w:r w:rsidR="00E744E2" w:rsidRPr="006C4FD5">
        <w:rPr>
          <w:rFonts w:eastAsia="Times New Roman" w:cs="Times New Roman"/>
        </w:rPr>
        <w:t xml:space="preserve">, </w:t>
      </w:r>
      <w:r w:rsidR="00D47005" w:rsidRPr="006C4FD5">
        <w:rPr>
          <w:rFonts w:eastAsia="Times New Roman" w:cs="Times New Roman"/>
        </w:rPr>
        <w:t>digitális közösségi</w:t>
      </w:r>
      <w:r w:rsidR="00E744E2" w:rsidRPr="006C4FD5">
        <w:rPr>
          <w:rFonts w:eastAsia="Times New Roman" w:cs="Times New Roman"/>
        </w:rPr>
        <w:t xml:space="preserve"> a</w:t>
      </w:r>
      <w:r w:rsidR="00E744E2" w:rsidRPr="006C4FD5">
        <w:rPr>
          <w:rFonts w:eastAsia="Times New Roman" w:cs="Times New Roman"/>
        </w:rPr>
        <w:t>l</w:t>
      </w:r>
      <w:r w:rsidR="00E744E2" w:rsidRPr="006C4FD5">
        <w:rPr>
          <w:rFonts w:eastAsia="Times New Roman" w:cs="Times New Roman"/>
        </w:rPr>
        <w:t>kotóműhely</w:t>
      </w:r>
    </w:p>
    <w:p w:rsidR="003A4B33" w:rsidRPr="006C4FD5" w:rsidRDefault="003A4B33" w:rsidP="00F337AA">
      <w:pPr>
        <w:numPr>
          <w:ilvl w:val="0"/>
          <w:numId w:val="28"/>
        </w:numPr>
        <w:ind w:left="567" w:hanging="567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Az egyes szaktantermekre, tanműhelyekre, létesítményekre vonatkozó használati rendet valamennyi használó köteles betartani.</w:t>
      </w:r>
    </w:p>
    <w:p w:rsidR="003A4B33" w:rsidRPr="006C4FD5" w:rsidRDefault="003A4B33" w:rsidP="003A4B33">
      <w:pPr>
        <w:tabs>
          <w:tab w:val="left" w:pos="142"/>
        </w:tabs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lastRenderedPageBreak/>
        <w:t>A számítógéptermeknek, a médiateremnek, a nyelvi laboratóriumnak, tanműhelyeknek és a könyvtárnak külön rendje van. Ezt az adott helyen ki kell függeszteni! A szaktanárok feladata, hogy a helyi rendet a tanulókkal az első tanítási órán megismertessék.</w:t>
      </w:r>
    </w:p>
    <w:p w:rsidR="003A4B33" w:rsidRPr="006C4FD5" w:rsidRDefault="003A4B33" w:rsidP="003A4B33">
      <w:pPr>
        <w:tabs>
          <w:tab w:val="left" w:pos="142"/>
        </w:tabs>
        <w:ind w:right="20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Az iskola számítógépes terme a tanítási időn kívül a megadott időpontokban felnőtt felügy</w:t>
      </w:r>
      <w:r w:rsidRPr="006C4FD5">
        <w:rPr>
          <w:rFonts w:eastAsia="Times New Roman" w:cs="Times New Roman"/>
        </w:rPr>
        <w:t>e</w:t>
      </w:r>
      <w:r w:rsidRPr="006C4FD5">
        <w:rPr>
          <w:rFonts w:eastAsia="Times New Roman" w:cs="Times New Roman"/>
        </w:rPr>
        <w:t>lete mellett vehető igénybe az alábbi célokra:</w:t>
      </w:r>
    </w:p>
    <w:p w:rsidR="003A4B33" w:rsidRPr="006C4FD5" w:rsidRDefault="003A4B33" w:rsidP="00F337AA">
      <w:pPr>
        <w:numPr>
          <w:ilvl w:val="1"/>
          <w:numId w:val="30"/>
        </w:numPr>
        <w:tabs>
          <w:tab w:val="left" w:pos="1134"/>
        </w:tabs>
        <w:ind w:left="1134" w:hanging="648"/>
        <w:jc w:val="both"/>
        <w:rPr>
          <w:rFonts w:eastAsia="Times New Roman" w:cs="Times New Roman"/>
        </w:rPr>
      </w:pPr>
      <w:bookmarkStart w:id="22" w:name="page21"/>
      <w:bookmarkEnd w:id="22"/>
      <w:r w:rsidRPr="006C4FD5">
        <w:rPr>
          <w:rFonts w:eastAsia="Times New Roman" w:cs="Times New Roman"/>
        </w:rPr>
        <w:t>internet,</w:t>
      </w:r>
    </w:p>
    <w:p w:rsidR="003A4B33" w:rsidRPr="006C4FD5" w:rsidRDefault="003A4B33" w:rsidP="00F337AA">
      <w:pPr>
        <w:numPr>
          <w:ilvl w:val="1"/>
          <w:numId w:val="30"/>
        </w:numPr>
        <w:tabs>
          <w:tab w:val="left" w:pos="1134"/>
        </w:tabs>
        <w:ind w:left="1134" w:hanging="648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levelezés,</w:t>
      </w:r>
    </w:p>
    <w:p w:rsidR="003A4B33" w:rsidRPr="006C4FD5" w:rsidRDefault="003A4B33" w:rsidP="00F337AA">
      <w:pPr>
        <w:numPr>
          <w:ilvl w:val="1"/>
          <w:numId w:val="30"/>
        </w:numPr>
        <w:tabs>
          <w:tab w:val="left" w:pos="1134"/>
        </w:tabs>
        <w:ind w:left="1134" w:hanging="648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házi feladat elkészítése,</w:t>
      </w:r>
    </w:p>
    <w:p w:rsidR="003A4B33" w:rsidRPr="006C4FD5" w:rsidRDefault="003A4B33" w:rsidP="00F337AA">
      <w:pPr>
        <w:numPr>
          <w:ilvl w:val="1"/>
          <w:numId w:val="30"/>
        </w:numPr>
        <w:tabs>
          <w:tab w:val="left" w:pos="1134"/>
        </w:tabs>
        <w:ind w:left="1134" w:hanging="648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felkészülés a tanítási órákra.</w:t>
      </w:r>
    </w:p>
    <w:p w:rsidR="003A4B33" w:rsidRPr="006C4FD5" w:rsidRDefault="003A4B33" w:rsidP="003A4B33">
      <w:pPr>
        <w:tabs>
          <w:tab w:val="left" w:pos="142"/>
        </w:tabs>
        <w:ind w:right="20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 xml:space="preserve">Az iskolai könyvtár tagja lehet az iskola valamennyi diákja, </w:t>
      </w:r>
      <w:r w:rsidR="00A57A56" w:rsidRPr="006C4FD5">
        <w:rPr>
          <w:rFonts w:eastAsia="Times New Roman" w:cs="Times New Roman"/>
        </w:rPr>
        <w:t>oktatór</w:t>
      </w:r>
      <w:r w:rsidRPr="006C4FD5">
        <w:rPr>
          <w:rFonts w:eastAsia="Times New Roman" w:cs="Times New Roman"/>
        </w:rPr>
        <w:t xml:space="preserve">a és nem </w:t>
      </w:r>
      <w:r w:rsidR="00A57A56" w:rsidRPr="006C4FD5">
        <w:rPr>
          <w:rFonts w:eastAsia="Times New Roman" w:cs="Times New Roman"/>
        </w:rPr>
        <w:t>oktató</w:t>
      </w:r>
      <w:r w:rsidRPr="006C4FD5">
        <w:rPr>
          <w:rFonts w:eastAsia="Times New Roman" w:cs="Times New Roman"/>
        </w:rPr>
        <w:t xml:space="preserve"> dolgozója.</w:t>
      </w:r>
    </w:p>
    <w:p w:rsidR="003A4B33" w:rsidRPr="006C4FD5" w:rsidRDefault="003A4B33" w:rsidP="00F337AA">
      <w:pPr>
        <w:numPr>
          <w:ilvl w:val="0"/>
          <w:numId w:val="27"/>
        </w:numPr>
        <w:ind w:left="567" w:hanging="567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Az iskola épületét, helyiségeit, berendezéseit, eszközeit rendeltetésüknek megfelelően kell használni. A használók felelősek:</w:t>
      </w:r>
    </w:p>
    <w:p w:rsidR="003A4B33" w:rsidRPr="006C4FD5" w:rsidRDefault="003A4B33" w:rsidP="00F337AA">
      <w:pPr>
        <w:numPr>
          <w:ilvl w:val="1"/>
          <w:numId w:val="31"/>
        </w:numPr>
        <w:ind w:left="851" w:hanging="425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az iskola tulajdonának megóvásáért, védelméért</w:t>
      </w:r>
    </w:p>
    <w:p w:rsidR="003A4B33" w:rsidRPr="006C4FD5" w:rsidRDefault="003A4B33" w:rsidP="00F337AA">
      <w:pPr>
        <w:numPr>
          <w:ilvl w:val="1"/>
          <w:numId w:val="31"/>
        </w:numPr>
        <w:ind w:left="851" w:hanging="425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az iskola rendjének, tisztaságának megőrzéséért</w:t>
      </w:r>
    </w:p>
    <w:p w:rsidR="003A4B33" w:rsidRPr="006C4FD5" w:rsidRDefault="003A4B33" w:rsidP="00F337AA">
      <w:pPr>
        <w:numPr>
          <w:ilvl w:val="1"/>
          <w:numId w:val="31"/>
        </w:numPr>
        <w:ind w:left="851" w:hanging="425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 tűz- és balesetvédelmi, valamint a munkavédelmi szabályok betartásáért,</w:t>
      </w:r>
    </w:p>
    <w:p w:rsidR="003A4B33" w:rsidRPr="006C4FD5" w:rsidRDefault="003A4B33" w:rsidP="00F337AA">
      <w:pPr>
        <w:numPr>
          <w:ilvl w:val="1"/>
          <w:numId w:val="31"/>
        </w:numPr>
        <w:ind w:left="851" w:hanging="425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 xml:space="preserve">az iskola szervezeti és működési szabályzatában, </w:t>
      </w:r>
      <w:r w:rsidR="00A57A56" w:rsidRPr="006C4FD5">
        <w:rPr>
          <w:rFonts w:eastAsia="Times New Roman" w:cs="Times New Roman"/>
        </w:rPr>
        <w:t>valamint a házirendben megfoga</w:t>
      </w:r>
      <w:r w:rsidR="00A57A56" w:rsidRPr="006C4FD5">
        <w:rPr>
          <w:rFonts w:eastAsia="Times New Roman" w:cs="Times New Roman"/>
        </w:rPr>
        <w:t>l</w:t>
      </w:r>
      <w:r w:rsidRPr="006C4FD5">
        <w:rPr>
          <w:rFonts w:eastAsia="Times New Roman" w:cs="Times New Roman"/>
        </w:rPr>
        <w:t>mazott előírások betartásáért.</w:t>
      </w:r>
    </w:p>
    <w:p w:rsidR="003A4B33" w:rsidRPr="006C4FD5" w:rsidRDefault="003A4B33" w:rsidP="00F337AA">
      <w:pPr>
        <w:numPr>
          <w:ilvl w:val="0"/>
          <w:numId w:val="27"/>
        </w:numPr>
        <w:ind w:left="567" w:hanging="567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Minden tanuló feladata, hogy az iskola rendjére, tisztaságára vigyázzon, ne szemeteljen, erre társait is figyelmeztesse, maga és társai után az iskola udvarán és helyiségeiben rendet hagyjon.</w:t>
      </w:r>
    </w:p>
    <w:p w:rsidR="003A4B33" w:rsidRPr="006C4FD5" w:rsidRDefault="003A4B33" w:rsidP="00F337AA">
      <w:pPr>
        <w:numPr>
          <w:ilvl w:val="0"/>
          <w:numId w:val="27"/>
        </w:numPr>
        <w:ind w:left="567" w:hanging="567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 gyakorlati foglalkozásokon a tanulók az adott üze</w:t>
      </w:r>
      <w:r w:rsidR="00A57A56" w:rsidRPr="006C4FD5">
        <w:rPr>
          <w:rFonts w:eastAsia="Times New Roman" w:cs="Times New Roman"/>
        </w:rPr>
        <w:t>m /munkahely/ munkarendjét köt</w:t>
      </w:r>
      <w:r w:rsidR="00A57A56" w:rsidRPr="006C4FD5">
        <w:rPr>
          <w:rFonts w:eastAsia="Times New Roman" w:cs="Times New Roman"/>
        </w:rPr>
        <w:t>e</w:t>
      </w:r>
      <w:r w:rsidRPr="006C4FD5">
        <w:rPr>
          <w:rFonts w:eastAsia="Times New Roman" w:cs="Times New Roman"/>
        </w:rPr>
        <w:t>lesek betartani.</w:t>
      </w:r>
    </w:p>
    <w:p w:rsidR="003A4B33" w:rsidRPr="006C4FD5" w:rsidRDefault="003A4B33" w:rsidP="00F337AA">
      <w:pPr>
        <w:numPr>
          <w:ilvl w:val="0"/>
          <w:numId w:val="27"/>
        </w:numPr>
        <w:ind w:left="567" w:hanging="567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Az iskolában az alábbi tanulói felelősök működnek:</w:t>
      </w:r>
    </w:p>
    <w:p w:rsidR="003A4B33" w:rsidRPr="006C4FD5" w:rsidRDefault="003A4B33" w:rsidP="00F337AA">
      <w:pPr>
        <w:numPr>
          <w:ilvl w:val="1"/>
          <w:numId w:val="32"/>
        </w:numPr>
        <w:tabs>
          <w:tab w:val="left" w:pos="1134"/>
        </w:tabs>
        <w:ind w:left="1134" w:hanging="648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osztályonként hetes vagy hetesek</w:t>
      </w:r>
    </w:p>
    <w:p w:rsidR="003A4B33" w:rsidRPr="006C4FD5" w:rsidRDefault="003A4B33" w:rsidP="00F337AA">
      <w:pPr>
        <w:numPr>
          <w:ilvl w:val="1"/>
          <w:numId w:val="32"/>
        </w:numPr>
        <w:tabs>
          <w:tab w:val="left" w:pos="1134"/>
        </w:tabs>
        <w:ind w:left="1134" w:hanging="648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tanulói ügyeletesek, akik a</w:t>
      </w:r>
      <w:r w:rsidR="00D47005" w:rsidRPr="006C4FD5">
        <w:rPr>
          <w:rFonts w:eastAsia="Times New Roman" w:cs="Times New Roman"/>
        </w:rPr>
        <w:t>z</w:t>
      </w:r>
      <w:r w:rsidRPr="006C4FD5">
        <w:rPr>
          <w:rFonts w:eastAsia="Times New Roman" w:cs="Times New Roman"/>
        </w:rPr>
        <w:t xml:space="preserve"> </w:t>
      </w:r>
      <w:r w:rsidR="00A57A56" w:rsidRPr="006C4FD5">
        <w:rPr>
          <w:rFonts w:eastAsia="Times New Roman" w:cs="Times New Roman"/>
        </w:rPr>
        <w:t>oktató</w:t>
      </w:r>
      <w:r w:rsidRPr="006C4FD5">
        <w:rPr>
          <w:rFonts w:eastAsia="Times New Roman" w:cs="Times New Roman"/>
        </w:rPr>
        <w:t xml:space="preserve"> ügyeletesi munkáját segítik.</w:t>
      </w:r>
    </w:p>
    <w:p w:rsidR="003A4B33" w:rsidRPr="006C4FD5" w:rsidRDefault="003A4B33" w:rsidP="00F337AA">
      <w:pPr>
        <w:numPr>
          <w:ilvl w:val="0"/>
          <w:numId w:val="27"/>
        </w:numPr>
        <w:tabs>
          <w:tab w:val="left" w:pos="142"/>
          <w:tab w:val="left" w:pos="680"/>
        </w:tabs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 hetesek megbízása egy hétre szól.</w:t>
      </w:r>
    </w:p>
    <w:p w:rsidR="003A4B33" w:rsidRPr="006C4FD5" w:rsidRDefault="003A4B33" w:rsidP="00F337AA">
      <w:pPr>
        <w:pStyle w:val="Listaszerbekezds"/>
        <w:numPr>
          <w:ilvl w:val="0"/>
          <w:numId w:val="33"/>
        </w:numPr>
        <w:tabs>
          <w:tab w:val="left" w:pos="1134"/>
        </w:tabs>
        <w:jc w:val="both"/>
        <w:rPr>
          <w:rFonts w:eastAsia="Symbol" w:cs="Times New Roman"/>
        </w:rPr>
      </w:pPr>
      <w:r w:rsidRPr="006C4FD5">
        <w:rPr>
          <w:rFonts w:eastAsia="Times New Roman" w:cs="Times New Roman"/>
        </w:rPr>
        <w:t>gondoskodnak a tanterem előkészítéséről a tanórákra (tiszta tábla, kréta, szemlé</w:t>
      </w:r>
      <w:r w:rsidRPr="006C4FD5">
        <w:rPr>
          <w:rFonts w:eastAsia="Times New Roman" w:cs="Times New Roman"/>
        </w:rPr>
        <w:t>l</w:t>
      </w:r>
      <w:r w:rsidRPr="006C4FD5">
        <w:rPr>
          <w:rFonts w:eastAsia="Times New Roman" w:cs="Times New Roman"/>
        </w:rPr>
        <w:t>tetőeszköz)</w:t>
      </w:r>
    </w:p>
    <w:p w:rsidR="003A4B33" w:rsidRPr="006C4FD5" w:rsidRDefault="003A4B33" w:rsidP="00F337AA">
      <w:pPr>
        <w:pStyle w:val="Listaszerbekezds"/>
        <w:numPr>
          <w:ilvl w:val="0"/>
          <w:numId w:val="33"/>
        </w:numPr>
        <w:tabs>
          <w:tab w:val="left" w:pos="1134"/>
        </w:tabs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 szünetben a termet kiszellőztetik</w:t>
      </w:r>
    </w:p>
    <w:p w:rsidR="003A4B33" w:rsidRPr="006C4FD5" w:rsidRDefault="003A4B33" w:rsidP="00F337AA">
      <w:pPr>
        <w:pStyle w:val="Listaszerbekezds"/>
        <w:numPr>
          <w:ilvl w:val="0"/>
          <w:numId w:val="33"/>
        </w:numPr>
        <w:tabs>
          <w:tab w:val="left" w:pos="1134"/>
        </w:tabs>
        <w:jc w:val="both"/>
        <w:rPr>
          <w:rFonts w:eastAsia="Symbol" w:cs="Times New Roman"/>
        </w:rPr>
      </w:pPr>
      <w:r w:rsidRPr="006C4FD5">
        <w:rPr>
          <w:rFonts w:eastAsia="Times New Roman" w:cs="Times New Roman"/>
        </w:rPr>
        <w:t xml:space="preserve">az óra kezdetén </w:t>
      </w:r>
      <w:r w:rsidR="00A57A56" w:rsidRPr="006C4FD5">
        <w:rPr>
          <w:rFonts w:eastAsia="Times New Roman" w:cs="Times New Roman"/>
        </w:rPr>
        <w:t>az oktató</w:t>
      </w:r>
      <w:r w:rsidRPr="006C4FD5">
        <w:rPr>
          <w:rFonts w:eastAsia="Times New Roman" w:cs="Times New Roman"/>
        </w:rPr>
        <w:t xml:space="preserve"> megérkezéséig felügyelnek az osztály rendjére, a f</w:t>
      </w:r>
      <w:r w:rsidRPr="006C4FD5">
        <w:rPr>
          <w:rFonts w:eastAsia="Times New Roman" w:cs="Times New Roman"/>
        </w:rPr>
        <w:t>e</w:t>
      </w:r>
      <w:r w:rsidRPr="006C4FD5">
        <w:rPr>
          <w:rFonts w:eastAsia="Times New Roman" w:cs="Times New Roman"/>
        </w:rPr>
        <w:t>gyelmezetlen tanulókat figyelmeztetik</w:t>
      </w:r>
    </w:p>
    <w:p w:rsidR="003A4B33" w:rsidRPr="006C4FD5" w:rsidRDefault="003A4B33" w:rsidP="00F337AA">
      <w:pPr>
        <w:pStyle w:val="Listaszerbekezds"/>
        <w:numPr>
          <w:ilvl w:val="0"/>
          <w:numId w:val="33"/>
        </w:numPr>
        <w:tabs>
          <w:tab w:val="left" w:pos="1134"/>
        </w:tabs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az órát tartó nevelőnek az óra elején jelentik a hiányzó tanulókat</w:t>
      </w:r>
    </w:p>
    <w:p w:rsidR="003A4B33" w:rsidRPr="006C4FD5" w:rsidRDefault="003A4B33" w:rsidP="00F337AA">
      <w:pPr>
        <w:pStyle w:val="Listaszerbekezds"/>
        <w:numPr>
          <w:ilvl w:val="0"/>
          <w:numId w:val="33"/>
        </w:numPr>
        <w:tabs>
          <w:tab w:val="left" w:pos="1134"/>
        </w:tabs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ha az órát tartó nevelő a becsengetést követő 5 percen belül nem jelenik meg, j</w:t>
      </w:r>
      <w:r w:rsidRPr="006C4FD5">
        <w:rPr>
          <w:rFonts w:eastAsia="Times New Roman" w:cs="Times New Roman"/>
        </w:rPr>
        <w:t>e</w:t>
      </w:r>
      <w:r w:rsidRPr="006C4FD5">
        <w:rPr>
          <w:rFonts w:eastAsia="Times New Roman" w:cs="Times New Roman"/>
        </w:rPr>
        <w:t>lentik az igazgatóságnak</w:t>
      </w:r>
    </w:p>
    <w:p w:rsidR="003A4B33" w:rsidRPr="006C4FD5" w:rsidRDefault="003A4B33" w:rsidP="00F337AA">
      <w:pPr>
        <w:pStyle w:val="Listaszerbekezds"/>
        <w:numPr>
          <w:ilvl w:val="0"/>
          <w:numId w:val="33"/>
        </w:numPr>
        <w:tabs>
          <w:tab w:val="left" w:pos="1134"/>
        </w:tabs>
        <w:jc w:val="both"/>
        <w:rPr>
          <w:rFonts w:eastAsia="Symbol" w:cs="Times New Roman"/>
        </w:rPr>
      </w:pPr>
      <w:r w:rsidRPr="006C4FD5">
        <w:rPr>
          <w:rFonts w:eastAsia="Times New Roman" w:cs="Times New Roman"/>
        </w:rPr>
        <w:t>az óra végén (csoportbontó termekben is), valamint a tanítás végén ellenőrzik az osztály rendjét, tisztaságát, szükség esetén kitakarítanak, kiürítik a szemét</w:t>
      </w:r>
      <w:r w:rsidR="00E744E2" w:rsidRPr="006C4FD5">
        <w:rPr>
          <w:rFonts w:eastAsia="Times New Roman" w:cs="Times New Roman"/>
        </w:rPr>
        <w:t>k</w:t>
      </w:r>
      <w:r w:rsidRPr="006C4FD5">
        <w:rPr>
          <w:rFonts w:eastAsia="Times New Roman" w:cs="Times New Roman"/>
        </w:rPr>
        <w:t>osar</w:t>
      </w:r>
      <w:r w:rsidRPr="006C4FD5">
        <w:rPr>
          <w:rFonts w:eastAsia="Times New Roman" w:cs="Times New Roman"/>
        </w:rPr>
        <w:t>a</w:t>
      </w:r>
      <w:r w:rsidRPr="006C4FD5">
        <w:rPr>
          <w:rFonts w:eastAsia="Times New Roman" w:cs="Times New Roman"/>
        </w:rPr>
        <w:t>kat, ellenőrzik az ablakok zártságát, távozáskor leoltják a villanyt, letörlik a táblát, felrakják a székeket.</w:t>
      </w:r>
    </w:p>
    <w:p w:rsidR="003A4B33" w:rsidRPr="006C4FD5" w:rsidRDefault="003A4B33" w:rsidP="003A4B33">
      <w:pPr>
        <w:tabs>
          <w:tab w:val="left" w:pos="142"/>
        </w:tabs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 hetesek munkáját az osztályfőnök irányítja.</w:t>
      </w:r>
    </w:p>
    <w:p w:rsidR="003A4B33" w:rsidRPr="006C4FD5" w:rsidRDefault="003A4B33" w:rsidP="00F337AA">
      <w:pPr>
        <w:numPr>
          <w:ilvl w:val="0"/>
          <w:numId w:val="27"/>
        </w:numPr>
        <w:tabs>
          <w:tab w:val="left" w:pos="680"/>
        </w:tabs>
        <w:ind w:left="680" w:hanging="538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 xml:space="preserve"> 11. vagy a 12. osztályos tanulók a tanítás után és az óraközi szünetekben tanulói ügy</w:t>
      </w:r>
      <w:r w:rsidRPr="006C4FD5">
        <w:rPr>
          <w:rFonts w:eastAsia="Times New Roman" w:cs="Times New Roman"/>
        </w:rPr>
        <w:t>e</w:t>
      </w:r>
      <w:r w:rsidRPr="006C4FD5">
        <w:rPr>
          <w:rFonts w:eastAsia="Times New Roman" w:cs="Times New Roman"/>
        </w:rPr>
        <w:t>letet látnak el. A tanulói ügyelet beosztását az osztályfőnökök készítik el, tevékenys</w:t>
      </w:r>
      <w:r w:rsidRPr="006C4FD5">
        <w:rPr>
          <w:rFonts w:eastAsia="Times New Roman" w:cs="Times New Roman"/>
        </w:rPr>
        <w:t>é</w:t>
      </w:r>
      <w:r w:rsidRPr="006C4FD5">
        <w:rPr>
          <w:rFonts w:eastAsia="Times New Roman" w:cs="Times New Roman"/>
        </w:rPr>
        <w:t>güket az ügyeletes tanárok felügyelete mellett végzik. A tanulói ügyeletesek segítik a nevelők munkáját: felügyelnek az épület rendjére, a tanítási nap végén ellenőrzik az osztálytermek tisztaságát, az ablakok zártságát, a világítás kikapcsolt állapotát.</w:t>
      </w:r>
    </w:p>
    <w:p w:rsidR="003A4B33" w:rsidRPr="006C4FD5" w:rsidRDefault="003A4B33" w:rsidP="00F337AA">
      <w:pPr>
        <w:numPr>
          <w:ilvl w:val="0"/>
          <w:numId w:val="27"/>
        </w:numPr>
        <w:tabs>
          <w:tab w:val="left" w:pos="680"/>
        </w:tabs>
        <w:ind w:left="680" w:hanging="538"/>
        <w:jc w:val="both"/>
        <w:rPr>
          <w:rFonts w:eastAsia="Times New Roman" w:cs="Times New Roman"/>
        </w:rPr>
      </w:pPr>
      <w:r w:rsidRPr="006C4FD5">
        <w:rPr>
          <w:rFonts w:eastAsia="Times New Roman" w:cs="Times New Roman"/>
        </w:rPr>
        <w:t>Az egyes tanórán kívüli iskolai rendezvények előkészítésében, lebonyolításában a re</w:t>
      </w:r>
      <w:r w:rsidRPr="006C4FD5">
        <w:rPr>
          <w:rFonts w:eastAsia="Times New Roman" w:cs="Times New Roman"/>
        </w:rPr>
        <w:t>n</w:t>
      </w:r>
      <w:r w:rsidRPr="006C4FD5">
        <w:rPr>
          <w:rFonts w:eastAsia="Times New Roman" w:cs="Times New Roman"/>
        </w:rPr>
        <w:t>dezvény megszervezéséért felelős tanulóközösség tagjainak közre kell működniük.</w:t>
      </w:r>
    </w:p>
    <w:p w:rsidR="003A4B33" w:rsidRPr="006C4FD5" w:rsidRDefault="003A4B33" w:rsidP="003A4B33"/>
    <w:p w:rsidR="003A4B33" w:rsidRPr="006C4FD5" w:rsidRDefault="003A4B33" w:rsidP="00CA0A41">
      <w:pPr>
        <w:pStyle w:val="Cmsor1"/>
        <w:numPr>
          <w:ilvl w:val="0"/>
          <w:numId w:val="21"/>
        </w:numPr>
      </w:pPr>
      <w:bookmarkStart w:id="23" w:name="_Toc81228994"/>
      <w:r w:rsidRPr="006C4FD5">
        <w:lastRenderedPageBreak/>
        <w:t>Iskolai, vagy iskola által szervezett intézményen kívüli rendezvényeken az elvárt magatartás, iskolai egyenruha használatának rendje</w:t>
      </w:r>
      <w:bookmarkEnd w:id="23"/>
    </w:p>
    <w:p w:rsidR="0088694D" w:rsidRPr="006C4FD5" w:rsidRDefault="0088694D" w:rsidP="00F337AA">
      <w:pPr>
        <w:pStyle w:val="Listaszerbekezds"/>
        <w:numPr>
          <w:ilvl w:val="0"/>
          <w:numId w:val="34"/>
        </w:numPr>
        <w:jc w:val="both"/>
      </w:pPr>
      <w:r w:rsidRPr="006C4FD5">
        <w:t>Az iskola területén is be kell tartani a társadalmi együttélés elfogadott normáit.</w:t>
      </w:r>
    </w:p>
    <w:p w:rsidR="0088694D" w:rsidRPr="006C4FD5" w:rsidRDefault="0088694D" w:rsidP="00F337AA">
      <w:pPr>
        <w:pStyle w:val="Listaszerbekezds"/>
        <w:numPr>
          <w:ilvl w:val="0"/>
          <w:numId w:val="34"/>
        </w:numPr>
        <w:jc w:val="both"/>
      </w:pPr>
      <w:r w:rsidRPr="006C4FD5">
        <w:t>Tanítási órák előtt, illetve tanórák közti szünetekben a tanulók a kulturált magatartás szabályait betartva az osztálytermekben maradhatnak.</w:t>
      </w:r>
    </w:p>
    <w:p w:rsidR="0088694D" w:rsidRPr="006C4FD5" w:rsidRDefault="0088694D" w:rsidP="00F337AA">
      <w:pPr>
        <w:pStyle w:val="Listaszerbekezds"/>
        <w:numPr>
          <w:ilvl w:val="0"/>
          <w:numId w:val="34"/>
        </w:numPr>
        <w:jc w:val="both"/>
      </w:pPr>
      <w:r w:rsidRPr="006C4FD5">
        <w:t>Csöngetéskor a tanulók fegyelmezetten várják a</w:t>
      </w:r>
      <w:r w:rsidR="00031B89" w:rsidRPr="006C4FD5">
        <w:t>z</w:t>
      </w:r>
      <w:r w:rsidRPr="006C4FD5">
        <w:t xml:space="preserve"> oktatót az osztályteremben, illetve a szaktanterem előtt. Ha az oktató 5 percet késik az óráról, akkor a hetes, vagy az os</w:t>
      </w:r>
      <w:r w:rsidRPr="006C4FD5">
        <w:t>z</w:t>
      </w:r>
      <w:r w:rsidRPr="006C4FD5">
        <w:t>tályfőnök által kijelölt tanuló ezt jelezze az igazgatóságon.</w:t>
      </w:r>
    </w:p>
    <w:p w:rsidR="0088694D" w:rsidRPr="006C4FD5" w:rsidRDefault="0088694D" w:rsidP="00F337AA">
      <w:pPr>
        <w:pStyle w:val="Listaszerbekezds"/>
        <w:numPr>
          <w:ilvl w:val="0"/>
          <w:numId w:val="34"/>
        </w:numPr>
        <w:jc w:val="both"/>
      </w:pPr>
      <w:r w:rsidRPr="006C4FD5">
        <w:t>A tanterembe belépő oktatót vagy más látogatót a tanulók felállással köszöntik.</w:t>
      </w:r>
    </w:p>
    <w:p w:rsidR="0088694D" w:rsidRPr="006C4FD5" w:rsidRDefault="0088694D" w:rsidP="00F337AA">
      <w:pPr>
        <w:pStyle w:val="Listaszerbekezds"/>
        <w:numPr>
          <w:ilvl w:val="0"/>
          <w:numId w:val="34"/>
        </w:numPr>
        <w:jc w:val="both"/>
      </w:pPr>
      <w:r w:rsidRPr="006C4FD5">
        <w:t>Iskolai foglalkozásokon a tanuló ápoltan, tiszta ruhában, kulturált külsővel, a helyhez, az alkalomhoz illő, az időjárásnak megfelelő öltözékben, a gyakorlatokon munkaruh</w:t>
      </w:r>
      <w:r w:rsidRPr="006C4FD5">
        <w:t>á</w:t>
      </w:r>
      <w:r w:rsidRPr="006C4FD5">
        <w:t>ban és a munka jellegének megfelelő lábbeliben köteles megjelenni. Ékszer és szépít</w:t>
      </w:r>
      <w:r w:rsidRPr="006C4FD5">
        <w:t>ő</w:t>
      </w:r>
      <w:r w:rsidRPr="006C4FD5">
        <w:t>szerek használata mértéktartó módon engedélyezett, ha az intézményben folyó munkát nem zavarja.</w:t>
      </w:r>
    </w:p>
    <w:p w:rsidR="0088694D" w:rsidRPr="006C4FD5" w:rsidRDefault="0088694D" w:rsidP="00F337AA">
      <w:pPr>
        <w:pStyle w:val="Listaszerbekezds"/>
        <w:numPr>
          <w:ilvl w:val="0"/>
          <w:numId w:val="34"/>
        </w:numPr>
        <w:jc w:val="both"/>
      </w:pPr>
      <w:r w:rsidRPr="006C4FD5">
        <w:t xml:space="preserve">Állami és iskolai ünnepnapokon az ünnepi </w:t>
      </w:r>
      <w:proofErr w:type="gramStart"/>
      <w:r w:rsidRPr="006C4FD5">
        <w:t>ruha kötelező</w:t>
      </w:r>
      <w:proofErr w:type="gramEnd"/>
      <w:r w:rsidRPr="006C4FD5">
        <w:t>. Ünnepi viselet lányoknak: legalább combközépig érő sötét szoknya, vagy sötét szövetnadrág, fehér blúz; fiúknak: sötét szövetnadrág és fehér ing. Ha az előírt öltözettől a tanuló öltözködése nagymé</w:t>
      </w:r>
      <w:r w:rsidRPr="006C4FD5">
        <w:t>r</w:t>
      </w:r>
      <w:r w:rsidRPr="006C4FD5">
        <w:t>tékben eltér, kirívó, osztályfőnöki figyelmeztetést kaphat. Egyéb iskolai rendezvény</w:t>
      </w:r>
      <w:r w:rsidRPr="006C4FD5">
        <w:t>e</w:t>
      </w:r>
      <w:r w:rsidRPr="006C4FD5">
        <w:t>ken megengedett az ízléses utcai ruha.</w:t>
      </w:r>
    </w:p>
    <w:p w:rsidR="0088694D" w:rsidRPr="006C4FD5" w:rsidRDefault="0088694D" w:rsidP="00F337AA">
      <w:pPr>
        <w:pStyle w:val="Listaszerbekezds"/>
        <w:numPr>
          <w:ilvl w:val="0"/>
          <w:numId w:val="34"/>
        </w:numPr>
        <w:jc w:val="both"/>
      </w:pPr>
      <w:r w:rsidRPr="006C4FD5">
        <w:t>A kötelező iskolai rendezvényekről való távolmaradást csak igazgató előzetesen eng</w:t>
      </w:r>
      <w:r w:rsidRPr="006C4FD5">
        <w:t>e</w:t>
      </w:r>
      <w:r w:rsidRPr="006C4FD5">
        <w:t>délyezhet írásbeli kiskorú tanuló törvényes képviselőjei kérelemre. Ha engedély né</w:t>
      </w:r>
      <w:r w:rsidRPr="006C4FD5">
        <w:t>l</w:t>
      </w:r>
      <w:r w:rsidRPr="006C4FD5">
        <w:t xml:space="preserve">kül, önhibájából marad távol a tanuló, és </w:t>
      </w:r>
      <w:proofErr w:type="gramStart"/>
      <w:r w:rsidRPr="006C4FD5">
        <w:t>távolmaradását hitelt</w:t>
      </w:r>
      <w:proofErr w:type="gramEnd"/>
      <w:r w:rsidRPr="006C4FD5">
        <w:t xml:space="preserve"> érdemlően nem igazo</w:t>
      </w:r>
      <w:r w:rsidRPr="006C4FD5">
        <w:t>l</w:t>
      </w:r>
      <w:r w:rsidRPr="006C4FD5">
        <w:t>ja, igazgatói figyelmeztetésben részesül.</w:t>
      </w:r>
    </w:p>
    <w:p w:rsidR="0088694D" w:rsidRPr="006C4FD5" w:rsidRDefault="0088694D" w:rsidP="00F337AA">
      <w:pPr>
        <w:pStyle w:val="Listaszerbekezds"/>
        <w:numPr>
          <w:ilvl w:val="0"/>
          <w:numId w:val="34"/>
        </w:numPr>
        <w:jc w:val="both"/>
      </w:pPr>
      <w:r w:rsidRPr="006C4FD5">
        <w:t>A tornaterem küzdőterére belépni csak tornacipőben lehet.</w:t>
      </w:r>
    </w:p>
    <w:p w:rsidR="0088694D" w:rsidRPr="006C4FD5" w:rsidRDefault="0088694D" w:rsidP="00F337AA">
      <w:pPr>
        <w:pStyle w:val="Listaszerbekezds"/>
        <w:numPr>
          <w:ilvl w:val="0"/>
          <w:numId w:val="34"/>
        </w:numPr>
        <w:jc w:val="both"/>
      </w:pPr>
      <w:r w:rsidRPr="006C4FD5">
        <w:t>Amennyiben a tanulók közlekedési eszközzel érkeznek, azok tárolására csak a kijelölt helyet szabad használni.</w:t>
      </w:r>
    </w:p>
    <w:p w:rsidR="0088694D" w:rsidRPr="006C4FD5" w:rsidRDefault="0088694D" w:rsidP="00F337AA">
      <w:pPr>
        <w:pStyle w:val="Listaszerbekezds"/>
        <w:numPr>
          <w:ilvl w:val="0"/>
          <w:numId w:val="34"/>
        </w:numPr>
        <w:jc w:val="both"/>
      </w:pPr>
      <w:r w:rsidRPr="006C4FD5">
        <w:t>A nemdohányzók védelméről és a dohánytermékek fogyasztásának, forgalmazásának egyes szabályairól szóló 1999. évi XLII. törvény értelmében tilos a közoktatási inté</w:t>
      </w:r>
      <w:r w:rsidRPr="006C4FD5">
        <w:t>z</w:t>
      </w:r>
      <w:r w:rsidRPr="006C4FD5">
        <w:t>mény területén a dohányzás. Nem szabad dohányozni az intézmény bejáratától szám</w:t>
      </w:r>
      <w:r w:rsidRPr="006C4FD5">
        <w:t>í</w:t>
      </w:r>
      <w:r w:rsidRPr="006C4FD5">
        <w:t>tott 5 méteren belül sem. A dohányzási tilalom vonatkozik az iskola területén kívül a gyakorlóhelyre, a kollégium területére, az iskolai élet különböző helyszínei közötti közlekedésre, valamint az</w:t>
      </w:r>
      <w:r w:rsidR="00031B89" w:rsidRPr="006C4FD5">
        <w:t xml:space="preserve"> </w:t>
      </w:r>
      <w:r w:rsidRPr="006C4FD5">
        <w:t>iskola által szervezett iskolán kívül sorra kerülő iskolai re</w:t>
      </w:r>
      <w:r w:rsidRPr="006C4FD5">
        <w:t>n</w:t>
      </w:r>
      <w:r w:rsidRPr="006C4FD5">
        <w:t>dezvényekre.</w:t>
      </w:r>
    </w:p>
    <w:p w:rsidR="0088694D" w:rsidRPr="006C4FD5" w:rsidRDefault="0088694D" w:rsidP="00F337AA">
      <w:pPr>
        <w:pStyle w:val="Listaszerbekezds"/>
        <w:numPr>
          <w:ilvl w:val="0"/>
          <w:numId w:val="34"/>
        </w:numPr>
        <w:jc w:val="both"/>
      </w:pPr>
      <w:r w:rsidRPr="006C4FD5">
        <w:t xml:space="preserve">A törvény alapján, már az első szabályszegés esetén is az </w:t>
      </w:r>
      <w:proofErr w:type="gramStart"/>
      <w:r w:rsidRPr="006C4FD5">
        <w:t>iskola fegyelmező</w:t>
      </w:r>
      <w:proofErr w:type="gramEnd"/>
      <w:r w:rsidRPr="006C4FD5">
        <w:t xml:space="preserve"> intézk</w:t>
      </w:r>
      <w:r w:rsidRPr="006C4FD5">
        <w:t>e</w:t>
      </w:r>
      <w:r w:rsidRPr="006C4FD5">
        <w:t>dést kezdeményez a dohányzó tanulóval szemben.</w:t>
      </w:r>
    </w:p>
    <w:p w:rsidR="0088694D" w:rsidRPr="006C4FD5" w:rsidRDefault="0088694D" w:rsidP="00F337AA">
      <w:pPr>
        <w:pStyle w:val="Listaszerbekezds"/>
        <w:numPr>
          <w:ilvl w:val="0"/>
          <w:numId w:val="34"/>
        </w:numPr>
        <w:jc w:val="both"/>
      </w:pPr>
      <w:r w:rsidRPr="006C4FD5">
        <w:t>A tanuló kötelessége, hogy védje saját és társai egészségét, éppen ezért az iskola ter</w:t>
      </w:r>
      <w:r w:rsidRPr="006C4FD5">
        <w:t>ü</w:t>
      </w:r>
      <w:r w:rsidRPr="006C4FD5">
        <w:t>letén, a gyakorlóhelyeken, a kollégium területén, az iskolai élet különböző helyszínei közötti közlekedéskor, továbbá az iskola által az iskolán kívül szervezett rendezv</w:t>
      </w:r>
      <w:r w:rsidRPr="006C4FD5">
        <w:t>é</w:t>
      </w:r>
      <w:r w:rsidRPr="006C4FD5">
        <w:t>nyeken tilos az alkohol- és a kábítószerfogyasztás és azok árusítása.</w:t>
      </w:r>
    </w:p>
    <w:p w:rsidR="0088694D" w:rsidRPr="006C4FD5" w:rsidRDefault="0088694D" w:rsidP="00F337AA">
      <w:pPr>
        <w:pStyle w:val="Listaszerbekezds"/>
        <w:numPr>
          <w:ilvl w:val="0"/>
          <w:numId w:val="34"/>
        </w:numPr>
        <w:jc w:val="both"/>
      </w:pPr>
      <w:r w:rsidRPr="006C4FD5">
        <w:t>Tilos az iskolában és környékén mindenfajta szerencsejáték űzése és árusítása.</w:t>
      </w:r>
    </w:p>
    <w:p w:rsidR="0088694D" w:rsidRPr="006C4FD5" w:rsidRDefault="0088694D" w:rsidP="00F337AA">
      <w:pPr>
        <w:pStyle w:val="Listaszerbekezds"/>
        <w:numPr>
          <w:ilvl w:val="0"/>
          <w:numId w:val="34"/>
        </w:numPr>
        <w:jc w:val="both"/>
      </w:pPr>
      <w:r w:rsidRPr="006C4FD5">
        <w:t>Az iskolában hang-, kép- és videoanyag csak a másik fél előzetes hozzájárulásával k</w:t>
      </w:r>
      <w:r w:rsidRPr="006C4FD5">
        <w:t>é</w:t>
      </w:r>
      <w:r w:rsidRPr="006C4FD5">
        <w:t>szülhet. Az iskolához köthető hang-, kép- és videoanyag terjesztéséhez, interneten v</w:t>
      </w:r>
      <w:r w:rsidRPr="006C4FD5">
        <w:t>a</w:t>
      </w:r>
      <w:r w:rsidRPr="006C4FD5">
        <w:t>ló közzétételéhez igazgatói engedély szükséges.</w:t>
      </w:r>
    </w:p>
    <w:p w:rsidR="003A4B33" w:rsidRPr="006C4FD5" w:rsidRDefault="0088694D" w:rsidP="00F337AA">
      <w:pPr>
        <w:pStyle w:val="Listaszerbekezds"/>
        <w:numPr>
          <w:ilvl w:val="0"/>
          <w:numId w:val="34"/>
        </w:numPr>
        <w:jc w:val="both"/>
      </w:pPr>
      <w:r w:rsidRPr="006C4FD5">
        <w:t>Diák óraközi szünetekben az intézményi telephelyek között kizárólag pedagógus kís</w:t>
      </w:r>
      <w:r w:rsidRPr="006C4FD5">
        <w:t>é</w:t>
      </w:r>
      <w:r w:rsidRPr="006C4FD5">
        <w:t>retében, gyalogosan közlekedhet.</w:t>
      </w:r>
    </w:p>
    <w:p w:rsidR="005363B5" w:rsidRDefault="005363B5">
      <w:pPr>
        <w:spacing w:after="160" w:line="259" w:lineRule="auto"/>
      </w:pPr>
      <w:r>
        <w:br w:type="page"/>
      </w:r>
    </w:p>
    <w:p w:rsidR="005363B5" w:rsidRPr="00CA0A41" w:rsidRDefault="005363B5" w:rsidP="00CA0A41">
      <w:pPr>
        <w:pStyle w:val="Cmsor1"/>
        <w:numPr>
          <w:ilvl w:val="0"/>
          <w:numId w:val="21"/>
        </w:numPr>
      </w:pPr>
      <w:bookmarkStart w:id="24" w:name="_Toc493662325"/>
      <w:bookmarkStart w:id="25" w:name="_Toc80705442"/>
      <w:bookmarkStart w:id="26" w:name="_Toc81228995"/>
      <w:proofErr w:type="spellStart"/>
      <w:r w:rsidRPr="00CA0A41">
        <w:lastRenderedPageBreak/>
        <w:t>Z</w:t>
      </w:r>
      <w:bookmarkEnd w:id="24"/>
      <w:bookmarkEnd w:id="25"/>
      <w:r w:rsidR="006078A2" w:rsidRPr="00CA0A41">
        <w:t>árórendelkezések</w:t>
      </w:r>
      <w:bookmarkEnd w:id="26"/>
      <w:proofErr w:type="spellEnd"/>
    </w:p>
    <w:p w:rsidR="005363B5" w:rsidRPr="0014681C" w:rsidRDefault="005363B5" w:rsidP="005363B5">
      <w:pPr>
        <w:jc w:val="both"/>
        <w:rPr>
          <w:rFonts w:cs="Times New Roman"/>
          <w:szCs w:val="24"/>
        </w:rPr>
      </w:pPr>
      <w:r w:rsidRPr="0014681C">
        <w:rPr>
          <w:rFonts w:cs="Times New Roman"/>
          <w:szCs w:val="24"/>
        </w:rPr>
        <w:t xml:space="preserve">A szakképző intézmény házirendjét, továbbá azok módosítását az oktatói testület a fenntartó, a szakképzési centrum részeként működő szakképző intézmény esetében a főigazgató és a kancellár egyetértésével fogadja el, az egyházi jogi személy, illetve a vallási egyesület által alapított, illetve fenntartott szakképző intézmény esetében a fenntartó jóváhagyásával válik érvényessé. </w:t>
      </w:r>
    </w:p>
    <w:p w:rsidR="005363B5" w:rsidRPr="0014681C" w:rsidRDefault="005363B5" w:rsidP="005363B5">
      <w:pPr>
        <w:jc w:val="both"/>
        <w:rPr>
          <w:rFonts w:cs="Times New Roman"/>
          <w:szCs w:val="24"/>
        </w:rPr>
      </w:pPr>
      <w:r w:rsidRPr="0014681C">
        <w:rPr>
          <w:rFonts w:cs="Times New Roman"/>
          <w:szCs w:val="24"/>
        </w:rPr>
        <w:t xml:space="preserve">A szakképző intézmény házirendjének elfogadása és módosítása előtt ki kell kérni a képzési tanács és a diákönkormányzat véleményét. A szakképző intézmény házirendje nyilvános. </w:t>
      </w:r>
    </w:p>
    <w:p w:rsidR="005363B5" w:rsidRDefault="005363B5" w:rsidP="005363B5">
      <w:pPr>
        <w:jc w:val="both"/>
        <w:rPr>
          <w:rFonts w:cs="Times New Roman"/>
          <w:b/>
          <w:spacing w:val="-1"/>
          <w:szCs w:val="24"/>
        </w:rPr>
      </w:pPr>
    </w:p>
    <w:p w:rsidR="005363B5" w:rsidRPr="002C3BF8" w:rsidRDefault="005363B5" w:rsidP="005363B5">
      <w:pPr>
        <w:jc w:val="both"/>
        <w:rPr>
          <w:rFonts w:cs="Times New Roman"/>
          <w:b/>
          <w:spacing w:val="-1"/>
          <w:szCs w:val="24"/>
        </w:rPr>
      </w:pPr>
      <w:r>
        <w:rPr>
          <w:rFonts w:cs="Times New Roman"/>
          <w:b/>
          <w:spacing w:val="-1"/>
          <w:szCs w:val="24"/>
        </w:rPr>
        <w:t>A Házirend</w:t>
      </w:r>
      <w:r w:rsidRPr="002C3BF8">
        <w:rPr>
          <w:rFonts w:cs="Times New Roman"/>
          <w:b/>
          <w:spacing w:val="-1"/>
          <w:szCs w:val="24"/>
        </w:rPr>
        <w:t xml:space="preserve"> hatálybalépése </w:t>
      </w:r>
    </w:p>
    <w:p w:rsidR="005363B5" w:rsidRDefault="005363B5" w:rsidP="005363B5">
      <w:pPr>
        <w:jc w:val="both"/>
        <w:rPr>
          <w:rFonts w:cs="Times New Roman"/>
          <w:spacing w:val="-1"/>
          <w:szCs w:val="24"/>
        </w:rPr>
      </w:pPr>
      <w:r>
        <w:rPr>
          <w:rFonts w:cs="Times New Roman"/>
          <w:spacing w:val="-1"/>
          <w:szCs w:val="24"/>
        </w:rPr>
        <w:t>A Házirend 2021</w:t>
      </w:r>
      <w:r w:rsidRPr="008D505F">
        <w:rPr>
          <w:rFonts w:cs="Times New Roman"/>
          <w:spacing w:val="-1"/>
          <w:szCs w:val="24"/>
        </w:rPr>
        <w:t>. év augusztus hó 31.</w:t>
      </w:r>
      <w:r>
        <w:rPr>
          <w:rFonts w:cs="Times New Roman"/>
          <w:spacing w:val="-1"/>
          <w:szCs w:val="24"/>
        </w:rPr>
        <w:t xml:space="preserve"> napján az oktatói </w:t>
      </w:r>
      <w:r w:rsidRPr="00952E67">
        <w:rPr>
          <w:rFonts w:cs="Times New Roman"/>
          <w:spacing w:val="-1"/>
          <w:szCs w:val="24"/>
        </w:rPr>
        <w:t>testület általi elfo</w:t>
      </w:r>
      <w:r>
        <w:rPr>
          <w:rFonts w:cs="Times New Roman"/>
          <w:spacing w:val="-1"/>
          <w:szCs w:val="24"/>
        </w:rPr>
        <w:t>gadásával lép hatál</w:t>
      </w:r>
      <w:r>
        <w:rPr>
          <w:rFonts w:cs="Times New Roman"/>
          <w:spacing w:val="-1"/>
          <w:szCs w:val="24"/>
        </w:rPr>
        <w:t>y</w:t>
      </w:r>
      <w:r>
        <w:rPr>
          <w:rFonts w:cs="Times New Roman"/>
          <w:spacing w:val="-1"/>
          <w:szCs w:val="24"/>
        </w:rPr>
        <w:t>ba, és viss</w:t>
      </w:r>
      <w:r w:rsidRPr="00952E67">
        <w:rPr>
          <w:rFonts w:cs="Times New Roman"/>
          <w:spacing w:val="-1"/>
          <w:szCs w:val="24"/>
        </w:rPr>
        <w:t xml:space="preserve">zavonásig érvényes. </w:t>
      </w:r>
    </w:p>
    <w:p w:rsidR="005363B5" w:rsidRPr="00952E67" w:rsidRDefault="005363B5" w:rsidP="005363B5">
      <w:pPr>
        <w:jc w:val="both"/>
        <w:rPr>
          <w:rFonts w:cs="Times New Roman"/>
          <w:spacing w:val="-1"/>
          <w:szCs w:val="24"/>
        </w:rPr>
      </w:pPr>
      <w:r w:rsidRPr="00952E67">
        <w:rPr>
          <w:rFonts w:cs="Times New Roman"/>
          <w:spacing w:val="-1"/>
          <w:szCs w:val="24"/>
        </w:rPr>
        <w:t xml:space="preserve">A felülvizsgált </w:t>
      </w:r>
      <w:r>
        <w:rPr>
          <w:rFonts w:cs="Times New Roman"/>
          <w:spacing w:val="-1"/>
          <w:szCs w:val="24"/>
        </w:rPr>
        <w:t xml:space="preserve">házirend </w:t>
      </w:r>
      <w:r w:rsidRPr="00952E67">
        <w:rPr>
          <w:rFonts w:cs="Times New Roman"/>
          <w:spacing w:val="-1"/>
          <w:szCs w:val="24"/>
        </w:rPr>
        <w:t>hatálybalépésével egyid</w:t>
      </w:r>
      <w:r>
        <w:rPr>
          <w:rFonts w:cs="Times New Roman"/>
          <w:spacing w:val="-1"/>
          <w:szCs w:val="24"/>
        </w:rPr>
        <w:t xml:space="preserve">ejűleg érvényét veszti a 2020. év augusztus </w:t>
      </w:r>
      <w:r w:rsidRPr="00952E67">
        <w:rPr>
          <w:rFonts w:cs="Times New Roman"/>
          <w:spacing w:val="-1"/>
          <w:szCs w:val="24"/>
        </w:rPr>
        <w:t>hó 31</w:t>
      </w:r>
      <w:r>
        <w:rPr>
          <w:rFonts w:cs="Times New Roman"/>
          <w:spacing w:val="-1"/>
          <w:szCs w:val="24"/>
        </w:rPr>
        <w:t>. napján készített (előző) Házirend</w:t>
      </w:r>
      <w:r w:rsidRPr="00952E67">
        <w:rPr>
          <w:rFonts w:cs="Times New Roman"/>
          <w:spacing w:val="-1"/>
          <w:szCs w:val="24"/>
        </w:rPr>
        <w:t xml:space="preserve">.    </w:t>
      </w:r>
    </w:p>
    <w:p w:rsidR="005363B5" w:rsidRDefault="005363B5" w:rsidP="005363B5">
      <w:pPr>
        <w:jc w:val="both"/>
        <w:rPr>
          <w:rFonts w:cs="Times New Roman"/>
          <w:b/>
          <w:spacing w:val="-1"/>
          <w:szCs w:val="24"/>
        </w:rPr>
      </w:pPr>
    </w:p>
    <w:p w:rsidR="005363B5" w:rsidRPr="002C3BF8" w:rsidRDefault="005363B5" w:rsidP="005363B5">
      <w:pPr>
        <w:jc w:val="both"/>
        <w:rPr>
          <w:rFonts w:cs="Times New Roman"/>
          <w:b/>
          <w:spacing w:val="-1"/>
          <w:szCs w:val="24"/>
        </w:rPr>
      </w:pPr>
      <w:r w:rsidRPr="002C3BF8">
        <w:rPr>
          <w:rFonts w:cs="Times New Roman"/>
          <w:b/>
          <w:spacing w:val="-1"/>
          <w:szCs w:val="24"/>
        </w:rPr>
        <w:t xml:space="preserve">Az </w:t>
      </w:r>
      <w:r>
        <w:rPr>
          <w:rFonts w:cs="Times New Roman"/>
          <w:b/>
          <w:spacing w:val="-1"/>
          <w:szCs w:val="24"/>
        </w:rPr>
        <w:t>Házirend</w:t>
      </w:r>
      <w:r w:rsidRPr="002C3BF8">
        <w:rPr>
          <w:rFonts w:cs="Times New Roman"/>
          <w:b/>
          <w:spacing w:val="-1"/>
          <w:szCs w:val="24"/>
        </w:rPr>
        <w:t xml:space="preserve"> felülvizsgálata </w:t>
      </w:r>
    </w:p>
    <w:p w:rsidR="005363B5" w:rsidRDefault="005363B5" w:rsidP="005363B5">
      <w:pPr>
        <w:jc w:val="both"/>
        <w:rPr>
          <w:rFonts w:cs="Times New Roman"/>
          <w:spacing w:val="-1"/>
          <w:szCs w:val="24"/>
        </w:rPr>
      </w:pPr>
      <w:r w:rsidRPr="00952E67">
        <w:rPr>
          <w:rFonts w:cs="Times New Roman"/>
          <w:spacing w:val="-1"/>
          <w:szCs w:val="24"/>
        </w:rPr>
        <w:t xml:space="preserve">A </w:t>
      </w:r>
      <w:r w:rsidRPr="00A55CDB">
        <w:rPr>
          <w:rFonts w:cs="Times New Roman"/>
          <w:spacing w:val="-1"/>
          <w:szCs w:val="24"/>
        </w:rPr>
        <w:t>Házirend</w:t>
      </w:r>
      <w:r w:rsidRPr="00952E67">
        <w:rPr>
          <w:rFonts w:cs="Times New Roman"/>
          <w:spacing w:val="-1"/>
          <w:szCs w:val="24"/>
        </w:rPr>
        <w:t xml:space="preserve"> felülvizsgálatára jogszabályi előírás alapján, illetve jogszabályváltozás esetén k</w:t>
      </w:r>
      <w:r w:rsidRPr="00952E67">
        <w:rPr>
          <w:rFonts w:cs="Times New Roman"/>
          <w:spacing w:val="-1"/>
          <w:szCs w:val="24"/>
        </w:rPr>
        <w:t>e</w:t>
      </w:r>
      <w:r w:rsidRPr="00952E67">
        <w:rPr>
          <w:rFonts w:cs="Times New Roman"/>
          <w:spacing w:val="-1"/>
          <w:szCs w:val="24"/>
        </w:rPr>
        <w:t>rül sor, vag</w:t>
      </w:r>
      <w:r>
        <w:rPr>
          <w:rFonts w:cs="Times New Roman"/>
          <w:spacing w:val="-1"/>
          <w:szCs w:val="24"/>
        </w:rPr>
        <w:t>y ha módosítását kezdeményezi a szakképző intézmény fenntartója, oktatói testül</w:t>
      </w:r>
      <w:r>
        <w:rPr>
          <w:rFonts w:cs="Times New Roman"/>
          <w:spacing w:val="-1"/>
          <w:szCs w:val="24"/>
        </w:rPr>
        <w:t>e</w:t>
      </w:r>
      <w:r>
        <w:rPr>
          <w:rFonts w:cs="Times New Roman"/>
          <w:spacing w:val="-1"/>
          <w:szCs w:val="24"/>
        </w:rPr>
        <w:t xml:space="preserve">te, </w:t>
      </w:r>
      <w:r w:rsidRPr="00952E67">
        <w:rPr>
          <w:rFonts w:cs="Times New Roman"/>
          <w:spacing w:val="-1"/>
          <w:szCs w:val="24"/>
        </w:rPr>
        <w:t xml:space="preserve">a diákönkormányzat, </w:t>
      </w:r>
      <w:r>
        <w:rPr>
          <w:rFonts w:cs="Times New Roman"/>
          <w:spacing w:val="-1"/>
          <w:szCs w:val="24"/>
        </w:rPr>
        <w:t xml:space="preserve">a képzési tanács, </w:t>
      </w:r>
      <w:r w:rsidRPr="00952E67">
        <w:rPr>
          <w:rFonts w:cs="Times New Roman"/>
          <w:spacing w:val="-1"/>
          <w:szCs w:val="24"/>
        </w:rPr>
        <w:t xml:space="preserve">a szülői szervezet. A kezdeményezést és a javasolt </w:t>
      </w:r>
      <w:r>
        <w:rPr>
          <w:rFonts w:cs="Times New Roman"/>
          <w:spacing w:val="-1"/>
          <w:szCs w:val="24"/>
        </w:rPr>
        <w:t>módosítást az igazgatóhoz</w:t>
      </w:r>
      <w:r w:rsidRPr="00952E67">
        <w:rPr>
          <w:rFonts w:cs="Times New Roman"/>
          <w:spacing w:val="-1"/>
          <w:szCs w:val="24"/>
        </w:rPr>
        <w:t xml:space="preserve"> kell beterjeszteni. </w:t>
      </w:r>
    </w:p>
    <w:p w:rsidR="005363B5" w:rsidRPr="00952E67" w:rsidRDefault="005363B5" w:rsidP="005363B5">
      <w:pPr>
        <w:jc w:val="both"/>
        <w:rPr>
          <w:rFonts w:cs="Times New Roman"/>
          <w:spacing w:val="-1"/>
          <w:szCs w:val="24"/>
        </w:rPr>
      </w:pPr>
      <w:r>
        <w:rPr>
          <w:rFonts w:cs="Times New Roman"/>
          <w:spacing w:val="-1"/>
          <w:szCs w:val="24"/>
        </w:rPr>
        <w:t>A Házirend</w:t>
      </w:r>
      <w:r w:rsidRPr="00952E67">
        <w:rPr>
          <w:rFonts w:cs="Times New Roman"/>
          <w:spacing w:val="-1"/>
          <w:szCs w:val="24"/>
        </w:rPr>
        <w:t xml:space="preserve"> módosítási eljárása megegyezik megalkotásának szabályaival.    </w:t>
      </w:r>
    </w:p>
    <w:p w:rsidR="005363B5" w:rsidRDefault="005363B5" w:rsidP="005363B5">
      <w:pPr>
        <w:jc w:val="both"/>
        <w:rPr>
          <w:rFonts w:cs="Times New Roman"/>
          <w:spacing w:val="-1"/>
          <w:szCs w:val="24"/>
        </w:rPr>
      </w:pPr>
    </w:p>
    <w:p w:rsidR="005363B5" w:rsidRDefault="005363B5" w:rsidP="005363B5">
      <w:pPr>
        <w:jc w:val="both"/>
        <w:rPr>
          <w:rFonts w:cs="Times New Roman"/>
          <w:spacing w:val="-1"/>
          <w:szCs w:val="24"/>
        </w:rPr>
      </w:pPr>
    </w:p>
    <w:p w:rsidR="005363B5" w:rsidRPr="00952E67" w:rsidRDefault="005363B5" w:rsidP="005363B5">
      <w:pPr>
        <w:jc w:val="both"/>
        <w:rPr>
          <w:rFonts w:cs="Times New Roman"/>
          <w:spacing w:val="-1"/>
          <w:szCs w:val="24"/>
        </w:rPr>
      </w:pPr>
      <w:r>
        <w:rPr>
          <w:rFonts w:cs="Times New Roman"/>
          <w:spacing w:val="-1"/>
          <w:szCs w:val="24"/>
        </w:rPr>
        <w:t>Kelt: Kalocsa, 2021</w:t>
      </w:r>
      <w:r w:rsidRPr="008D505F">
        <w:rPr>
          <w:rFonts w:cs="Times New Roman"/>
          <w:spacing w:val="-1"/>
          <w:szCs w:val="24"/>
        </w:rPr>
        <w:t>. év augusztus hónap 31.</w:t>
      </w:r>
      <w:r w:rsidRPr="00952E67">
        <w:rPr>
          <w:rFonts w:cs="Times New Roman"/>
          <w:spacing w:val="-1"/>
          <w:szCs w:val="24"/>
        </w:rPr>
        <w:t xml:space="preserve"> nap   </w:t>
      </w:r>
    </w:p>
    <w:p w:rsidR="005363B5" w:rsidRPr="00952E67" w:rsidRDefault="005363B5" w:rsidP="005363B5">
      <w:pPr>
        <w:jc w:val="both"/>
        <w:rPr>
          <w:rFonts w:cs="Times New Roman"/>
          <w:spacing w:val="-1"/>
          <w:szCs w:val="24"/>
        </w:rPr>
      </w:pP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 w:rsidRPr="00952E67">
        <w:rPr>
          <w:rFonts w:cs="Times New Roman"/>
          <w:spacing w:val="-1"/>
          <w:szCs w:val="24"/>
        </w:rPr>
        <w:t xml:space="preserve">............................................. </w:t>
      </w:r>
    </w:p>
    <w:p w:rsidR="005363B5" w:rsidRPr="00952E67" w:rsidRDefault="005363B5" w:rsidP="005363B5">
      <w:pPr>
        <w:jc w:val="both"/>
        <w:rPr>
          <w:rFonts w:cs="Times New Roman"/>
          <w:spacing w:val="-1"/>
          <w:szCs w:val="24"/>
        </w:rPr>
      </w:pP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proofErr w:type="gramStart"/>
      <w:r>
        <w:rPr>
          <w:rFonts w:cs="Times New Roman"/>
          <w:spacing w:val="-1"/>
          <w:szCs w:val="24"/>
        </w:rPr>
        <w:t>igazgató</w:t>
      </w:r>
      <w:proofErr w:type="gramEnd"/>
      <w:r w:rsidRPr="00952E67">
        <w:rPr>
          <w:rFonts w:cs="Times New Roman"/>
          <w:spacing w:val="-1"/>
          <w:szCs w:val="24"/>
        </w:rPr>
        <w:t xml:space="preserve">  </w:t>
      </w:r>
    </w:p>
    <w:p w:rsidR="005363B5" w:rsidRPr="00952E67" w:rsidRDefault="005363B5" w:rsidP="005363B5">
      <w:pPr>
        <w:jc w:val="both"/>
        <w:rPr>
          <w:rFonts w:cs="Times New Roman"/>
          <w:spacing w:val="-1"/>
          <w:szCs w:val="24"/>
        </w:rPr>
      </w:pP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</w:r>
      <w:r>
        <w:rPr>
          <w:rFonts w:cs="Times New Roman"/>
          <w:spacing w:val="-1"/>
          <w:szCs w:val="24"/>
        </w:rPr>
        <w:tab/>
        <w:t xml:space="preserve">    </w:t>
      </w:r>
      <w:r w:rsidRPr="00952E67">
        <w:rPr>
          <w:rFonts w:cs="Times New Roman"/>
          <w:spacing w:val="-1"/>
          <w:szCs w:val="24"/>
        </w:rPr>
        <w:t xml:space="preserve">P.H.  </w:t>
      </w:r>
    </w:p>
    <w:p w:rsidR="005363B5" w:rsidRDefault="005363B5">
      <w:pPr>
        <w:spacing w:after="160" w:line="259" w:lineRule="auto"/>
      </w:pPr>
    </w:p>
    <w:p w:rsidR="005363B5" w:rsidRDefault="005363B5">
      <w:pPr>
        <w:spacing w:after="160" w:line="259" w:lineRule="auto"/>
      </w:pPr>
    </w:p>
    <w:p w:rsidR="00DC1F83" w:rsidRPr="006C4FD5" w:rsidRDefault="00DC1F83">
      <w:pPr>
        <w:spacing w:after="160" w:line="259" w:lineRule="auto"/>
      </w:pPr>
      <w:r w:rsidRPr="006C4FD5">
        <w:br w:type="page"/>
      </w:r>
    </w:p>
    <w:p w:rsidR="00DC1F83" w:rsidRPr="006C4FD5" w:rsidRDefault="00DC1F83" w:rsidP="00DC1F83">
      <w:pPr>
        <w:pStyle w:val="Cmsor1"/>
      </w:pPr>
      <w:bookmarkStart w:id="27" w:name="_Toc22114765"/>
      <w:bookmarkStart w:id="28" w:name="_Toc81228996"/>
      <w:r w:rsidRPr="006C4FD5">
        <w:rPr>
          <w:rFonts w:eastAsia="Monotype Corsiva"/>
        </w:rPr>
        <w:lastRenderedPageBreak/>
        <w:t xml:space="preserve">1. </w:t>
      </w:r>
      <w:r w:rsidRPr="006C4FD5">
        <w:t>számú melléklet</w:t>
      </w:r>
      <w:bookmarkEnd w:id="27"/>
      <w:bookmarkEnd w:id="28"/>
    </w:p>
    <w:p w:rsidR="00DC1F83" w:rsidRPr="006C4FD5" w:rsidRDefault="00DC1F83" w:rsidP="00DC1F83">
      <w:pPr>
        <w:pStyle w:val="Cmsor6"/>
        <w:jc w:val="center"/>
        <w:rPr>
          <w:rFonts w:ascii="Times New Roman" w:hAnsi="Times New Roman"/>
          <w:b w:val="0"/>
          <w:sz w:val="28"/>
          <w:szCs w:val="28"/>
        </w:rPr>
      </w:pPr>
      <w:r w:rsidRPr="006C4FD5">
        <w:rPr>
          <w:rFonts w:ascii="Times New Roman" w:hAnsi="Times New Roman"/>
          <w:sz w:val="28"/>
          <w:szCs w:val="28"/>
        </w:rPr>
        <w:t>A tanórák rendje</w:t>
      </w:r>
    </w:p>
    <w:p w:rsidR="00DC1F83" w:rsidRPr="006C4FD5" w:rsidRDefault="00DC1F83" w:rsidP="00DC1F83">
      <w:pPr>
        <w:tabs>
          <w:tab w:val="left" w:pos="3500"/>
        </w:tabs>
        <w:jc w:val="both"/>
        <w:rPr>
          <w:sz w:val="28"/>
        </w:rPr>
      </w:pPr>
    </w:p>
    <w:p w:rsidR="00DC1F83" w:rsidRPr="006C4FD5" w:rsidRDefault="00DC1F83" w:rsidP="00DC1F83">
      <w:pPr>
        <w:tabs>
          <w:tab w:val="left" w:pos="3500"/>
        </w:tabs>
        <w:jc w:val="both"/>
        <w:rPr>
          <w:rFonts w:cs="Times New Roman"/>
          <w:sz w:val="2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DC1F83" w:rsidRPr="006C4FD5" w:rsidTr="00DC1F83">
        <w:tc>
          <w:tcPr>
            <w:tcW w:w="3189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1. óra</w:t>
            </w:r>
          </w:p>
        </w:tc>
        <w:tc>
          <w:tcPr>
            <w:tcW w:w="6023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07.45 – 08.30</w:t>
            </w:r>
          </w:p>
        </w:tc>
      </w:tr>
      <w:tr w:rsidR="00DC1F83" w:rsidRPr="006C4FD5" w:rsidTr="00DC1F83">
        <w:tc>
          <w:tcPr>
            <w:tcW w:w="3189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2. óra</w:t>
            </w:r>
          </w:p>
        </w:tc>
        <w:tc>
          <w:tcPr>
            <w:tcW w:w="6023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08.40 – 09.25</w:t>
            </w:r>
          </w:p>
        </w:tc>
      </w:tr>
      <w:tr w:rsidR="00DC1F83" w:rsidRPr="006C4FD5" w:rsidTr="00DC1F83">
        <w:tc>
          <w:tcPr>
            <w:tcW w:w="3189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3. óra</w:t>
            </w:r>
          </w:p>
        </w:tc>
        <w:tc>
          <w:tcPr>
            <w:tcW w:w="6023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09.45 – 10.30</w:t>
            </w:r>
          </w:p>
        </w:tc>
      </w:tr>
      <w:tr w:rsidR="00DC1F83" w:rsidRPr="006C4FD5" w:rsidTr="00DC1F83">
        <w:tc>
          <w:tcPr>
            <w:tcW w:w="3189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4. óra</w:t>
            </w:r>
          </w:p>
        </w:tc>
        <w:tc>
          <w:tcPr>
            <w:tcW w:w="6023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10.40 – 11.25</w:t>
            </w:r>
          </w:p>
        </w:tc>
      </w:tr>
      <w:tr w:rsidR="00DC1F83" w:rsidRPr="006C4FD5" w:rsidTr="00DC1F83">
        <w:tc>
          <w:tcPr>
            <w:tcW w:w="3189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5. óra</w:t>
            </w:r>
          </w:p>
        </w:tc>
        <w:tc>
          <w:tcPr>
            <w:tcW w:w="6023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11.35 – 12.20</w:t>
            </w:r>
          </w:p>
        </w:tc>
      </w:tr>
      <w:tr w:rsidR="00DC1F83" w:rsidRPr="006C4FD5" w:rsidTr="00DC1F83">
        <w:tc>
          <w:tcPr>
            <w:tcW w:w="3189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6. óra</w:t>
            </w:r>
          </w:p>
        </w:tc>
        <w:tc>
          <w:tcPr>
            <w:tcW w:w="6023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12.30 – 13.15</w:t>
            </w:r>
          </w:p>
        </w:tc>
      </w:tr>
      <w:tr w:rsidR="00DC1F83" w:rsidRPr="006C4FD5" w:rsidTr="00DC1F83">
        <w:tc>
          <w:tcPr>
            <w:tcW w:w="3189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7. óra</w:t>
            </w:r>
          </w:p>
        </w:tc>
        <w:tc>
          <w:tcPr>
            <w:tcW w:w="6023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13.20 – 14.05</w:t>
            </w:r>
          </w:p>
        </w:tc>
      </w:tr>
      <w:tr w:rsidR="00DC1F83" w:rsidRPr="006C4FD5" w:rsidTr="00DC1F83">
        <w:tc>
          <w:tcPr>
            <w:tcW w:w="9212" w:type="dxa"/>
            <w:gridSpan w:val="2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sz w:val="90"/>
              </w:rPr>
            </w:pPr>
            <w:r w:rsidRPr="006C4FD5">
              <w:rPr>
                <w:rFonts w:cs="Times New Roman"/>
                <w:sz w:val="90"/>
              </w:rPr>
              <w:t>Ebédszünet</w:t>
            </w:r>
          </w:p>
        </w:tc>
      </w:tr>
      <w:tr w:rsidR="00DC1F83" w:rsidRPr="006C4FD5" w:rsidTr="00DC1F83">
        <w:tc>
          <w:tcPr>
            <w:tcW w:w="3189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sz w:val="90"/>
              </w:rPr>
            </w:pPr>
            <w:r w:rsidRPr="006C4FD5">
              <w:rPr>
                <w:rFonts w:cs="Times New Roman"/>
                <w:sz w:val="90"/>
              </w:rPr>
              <w:t>8. óra</w:t>
            </w:r>
          </w:p>
        </w:tc>
        <w:tc>
          <w:tcPr>
            <w:tcW w:w="6023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sz w:val="90"/>
              </w:rPr>
            </w:pPr>
            <w:r w:rsidRPr="006C4FD5">
              <w:rPr>
                <w:rFonts w:cs="Times New Roman"/>
                <w:sz w:val="90"/>
              </w:rPr>
              <w:t>14.30 – 15.15</w:t>
            </w:r>
          </w:p>
        </w:tc>
      </w:tr>
      <w:tr w:rsidR="00DC1F83" w:rsidRPr="006C4FD5" w:rsidTr="00DC1F83">
        <w:tc>
          <w:tcPr>
            <w:tcW w:w="3189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sz w:val="90"/>
              </w:rPr>
            </w:pPr>
            <w:r w:rsidRPr="006C4FD5">
              <w:rPr>
                <w:rFonts w:cs="Times New Roman"/>
                <w:sz w:val="90"/>
              </w:rPr>
              <w:t>9. óra</w:t>
            </w:r>
          </w:p>
        </w:tc>
        <w:tc>
          <w:tcPr>
            <w:tcW w:w="6023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sz w:val="90"/>
              </w:rPr>
            </w:pPr>
            <w:r w:rsidRPr="006C4FD5">
              <w:rPr>
                <w:rFonts w:cs="Times New Roman"/>
                <w:sz w:val="90"/>
              </w:rPr>
              <w:t>15.20 – 16.05</w:t>
            </w:r>
          </w:p>
        </w:tc>
      </w:tr>
    </w:tbl>
    <w:p w:rsidR="00DC1F83" w:rsidRPr="006C4FD5" w:rsidRDefault="00DC1F83" w:rsidP="00DC1F83">
      <w:pPr>
        <w:tabs>
          <w:tab w:val="left" w:pos="3500"/>
        </w:tabs>
        <w:jc w:val="both"/>
        <w:rPr>
          <w:rFonts w:cs="Times New Roman"/>
          <w:sz w:val="28"/>
        </w:rPr>
      </w:pPr>
    </w:p>
    <w:p w:rsidR="00DC1F83" w:rsidRPr="006C4FD5" w:rsidRDefault="00DC1F83" w:rsidP="00DC1F83">
      <w:pPr>
        <w:tabs>
          <w:tab w:val="left" w:pos="3500"/>
        </w:tabs>
        <w:jc w:val="both"/>
        <w:rPr>
          <w:rFonts w:cs="Times New Roman"/>
          <w:sz w:val="28"/>
        </w:rPr>
      </w:pPr>
    </w:p>
    <w:p w:rsidR="00DC1F83" w:rsidRPr="006C4FD5" w:rsidRDefault="00DC1F83" w:rsidP="00DC1F83">
      <w:pPr>
        <w:tabs>
          <w:tab w:val="left" w:pos="3500"/>
        </w:tabs>
        <w:jc w:val="both"/>
        <w:rPr>
          <w:rFonts w:cs="Times New Roman"/>
          <w:sz w:val="28"/>
        </w:rPr>
      </w:pPr>
    </w:p>
    <w:p w:rsidR="00DC1F83" w:rsidRPr="006C4FD5" w:rsidRDefault="00DC1F83" w:rsidP="00DC1F83">
      <w:pPr>
        <w:tabs>
          <w:tab w:val="left" w:pos="3500"/>
        </w:tabs>
        <w:ind w:left="1080"/>
        <w:jc w:val="both"/>
        <w:rPr>
          <w:rFonts w:cs="Times New Roman"/>
          <w:sz w:val="28"/>
        </w:rPr>
      </w:pPr>
    </w:p>
    <w:p w:rsidR="00DC1F83" w:rsidRPr="006C4FD5" w:rsidRDefault="00DC1F83" w:rsidP="00DC1F83">
      <w:pPr>
        <w:jc w:val="both"/>
        <w:rPr>
          <w:rFonts w:cs="Times New Roman"/>
          <w:sz w:val="28"/>
        </w:rPr>
      </w:pPr>
    </w:p>
    <w:p w:rsidR="00DC1F83" w:rsidRPr="006C4FD5" w:rsidRDefault="00DC1F83" w:rsidP="00DC1F83">
      <w:pPr>
        <w:pStyle w:val="Cmsor1"/>
      </w:pPr>
      <w:r w:rsidRPr="006C4FD5">
        <w:rPr>
          <w:sz w:val="28"/>
        </w:rPr>
        <w:br w:type="page"/>
      </w:r>
      <w:bookmarkStart w:id="29" w:name="_Toc81228997"/>
      <w:r w:rsidRPr="006C4FD5">
        <w:rPr>
          <w:sz w:val="28"/>
        </w:rPr>
        <w:lastRenderedPageBreak/>
        <w:t>2.</w:t>
      </w:r>
      <w:r w:rsidR="00582B65" w:rsidRPr="006C4FD5">
        <w:rPr>
          <w:sz w:val="28"/>
        </w:rPr>
        <w:t xml:space="preserve"> </w:t>
      </w:r>
      <w:bookmarkStart w:id="30" w:name="_Toc22114766"/>
      <w:r w:rsidRPr="006C4FD5">
        <w:t>számú melléklet</w:t>
      </w:r>
      <w:bookmarkEnd w:id="29"/>
      <w:bookmarkEnd w:id="30"/>
    </w:p>
    <w:p w:rsidR="00DC1F83" w:rsidRPr="006C4FD5" w:rsidRDefault="00DC1F83" w:rsidP="00DC1F83">
      <w:pPr>
        <w:pStyle w:val="Cmsor6"/>
        <w:jc w:val="center"/>
        <w:rPr>
          <w:rFonts w:ascii="Times New Roman" w:hAnsi="Times New Roman"/>
          <w:b w:val="0"/>
          <w:sz w:val="28"/>
          <w:szCs w:val="28"/>
        </w:rPr>
      </w:pPr>
      <w:r w:rsidRPr="006C4FD5">
        <w:rPr>
          <w:rFonts w:ascii="Times New Roman" w:hAnsi="Times New Roman"/>
          <w:sz w:val="28"/>
          <w:szCs w:val="28"/>
        </w:rPr>
        <w:t>A rövidített órák rendje</w:t>
      </w:r>
    </w:p>
    <w:p w:rsidR="00DC1F83" w:rsidRPr="006C4FD5" w:rsidRDefault="00DC1F83" w:rsidP="00DC1F83">
      <w:pPr>
        <w:tabs>
          <w:tab w:val="left" w:pos="3500"/>
        </w:tabs>
        <w:jc w:val="both"/>
        <w:rPr>
          <w:rFonts w:cs="Times New Roman"/>
          <w:sz w:val="28"/>
        </w:rPr>
      </w:pPr>
    </w:p>
    <w:p w:rsidR="00DC1F83" w:rsidRPr="006C4FD5" w:rsidRDefault="00DC1F83" w:rsidP="00DC1F83">
      <w:pPr>
        <w:tabs>
          <w:tab w:val="left" w:pos="3500"/>
        </w:tabs>
        <w:jc w:val="both"/>
        <w:rPr>
          <w:rFonts w:cs="Times New Roman"/>
          <w:sz w:val="28"/>
        </w:rPr>
      </w:pPr>
    </w:p>
    <w:p w:rsidR="00DC1F83" w:rsidRPr="006C4FD5" w:rsidRDefault="00DC1F83" w:rsidP="00DC1F83">
      <w:pPr>
        <w:tabs>
          <w:tab w:val="left" w:pos="3500"/>
        </w:tabs>
        <w:jc w:val="both"/>
        <w:rPr>
          <w:rFonts w:cs="Times New Roman"/>
          <w:sz w:val="28"/>
        </w:rPr>
      </w:pPr>
    </w:p>
    <w:p w:rsidR="00DC1F83" w:rsidRPr="006C4FD5" w:rsidRDefault="00DC1F83" w:rsidP="00DC1F83">
      <w:pPr>
        <w:tabs>
          <w:tab w:val="left" w:pos="3500"/>
        </w:tabs>
        <w:jc w:val="both"/>
        <w:rPr>
          <w:rFonts w:cs="Times New Roman"/>
          <w:sz w:val="2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DC1F83" w:rsidRPr="006C4FD5" w:rsidTr="008636E9">
        <w:tc>
          <w:tcPr>
            <w:tcW w:w="3189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1. óra</w:t>
            </w:r>
          </w:p>
        </w:tc>
        <w:tc>
          <w:tcPr>
            <w:tcW w:w="6023" w:type="dxa"/>
          </w:tcPr>
          <w:p w:rsidR="00DC1F83" w:rsidRPr="006C4FD5" w:rsidRDefault="00DC1F83" w:rsidP="00DC1F83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07.45 - 08.20</w:t>
            </w:r>
          </w:p>
        </w:tc>
      </w:tr>
      <w:tr w:rsidR="00DC1F83" w:rsidRPr="006C4FD5" w:rsidTr="008636E9">
        <w:tc>
          <w:tcPr>
            <w:tcW w:w="3189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2. óra</w:t>
            </w:r>
          </w:p>
        </w:tc>
        <w:tc>
          <w:tcPr>
            <w:tcW w:w="6023" w:type="dxa"/>
          </w:tcPr>
          <w:p w:rsidR="00DC1F83" w:rsidRPr="006C4FD5" w:rsidRDefault="00DC1F83" w:rsidP="00DC1F83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08.30 – 09.05</w:t>
            </w:r>
          </w:p>
        </w:tc>
      </w:tr>
      <w:tr w:rsidR="00DC1F83" w:rsidRPr="006C4FD5" w:rsidTr="008636E9">
        <w:tc>
          <w:tcPr>
            <w:tcW w:w="3189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3. óra</w:t>
            </w:r>
          </w:p>
        </w:tc>
        <w:tc>
          <w:tcPr>
            <w:tcW w:w="6023" w:type="dxa"/>
          </w:tcPr>
          <w:p w:rsidR="00DC1F83" w:rsidRPr="006C4FD5" w:rsidRDefault="00DC1F83" w:rsidP="00DC1F83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09.15 – 09.50</w:t>
            </w:r>
          </w:p>
        </w:tc>
      </w:tr>
      <w:tr w:rsidR="00DC1F83" w:rsidRPr="006C4FD5" w:rsidTr="008636E9">
        <w:tc>
          <w:tcPr>
            <w:tcW w:w="3189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4. óra</w:t>
            </w:r>
          </w:p>
        </w:tc>
        <w:tc>
          <w:tcPr>
            <w:tcW w:w="6023" w:type="dxa"/>
          </w:tcPr>
          <w:p w:rsidR="00DC1F83" w:rsidRPr="006C4FD5" w:rsidRDefault="00DC1F83" w:rsidP="00DC1F83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10.00 – 10.35</w:t>
            </w:r>
          </w:p>
        </w:tc>
      </w:tr>
      <w:tr w:rsidR="00DC1F83" w:rsidRPr="006C4FD5" w:rsidTr="008636E9">
        <w:tc>
          <w:tcPr>
            <w:tcW w:w="3189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5. óra</w:t>
            </w:r>
          </w:p>
        </w:tc>
        <w:tc>
          <w:tcPr>
            <w:tcW w:w="6023" w:type="dxa"/>
          </w:tcPr>
          <w:p w:rsidR="00DC1F83" w:rsidRPr="006C4FD5" w:rsidRDefault="00DC1F83" w:rsidP="00DC1F83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10.45 – 11.20</w:t>
            </w:r>
          </w:p>
        </w:tc>
      </w:tr>
      <w:tr w:rsidR="00DC1F83" w:rsidRPr="006C4FD5" w:rsidTr="008636E9">
        <w:tc>
          <w:tcPr>
            <w:tcW w:w="3189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6. óra</w:t>
            </w:r>
          </w:p>
        </w:tc>
        <w:tc>
          <w:tcPr>
            <w:tcW w:w="6023" w:type="dxa"/>
          </w:tcPr>
          <w:p w:rsidR="00DC1F83" w:rsidRPr="006C4FD5" w:rsidRDefault="00DC1F83" w:rsidP="00DC1F83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11.30 – 12.05</w:t>
            </w:r>
          </w:p>
        </w:tc>
      </w:tr>
      <w:tr w:rsidR="00DC1F83" w:rsidRPr="006C4FD5" w:rsidTr="008636E9">
        <w:tc>
          <w:tcPr>
            <w:tcW w:w="3189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7. óra</w:t>
            </w:r>
          </w:p>
        </w:tc>
        <w:tc>
          <w:tcPr>
            <w:tcW w:w="6023" w:type="dxa"/>
          </w:tcPr>
          <w:p w:rsidR="00DC1F83" w:rsidRPr="006C4FD5" w:rsidRDefault="00DC1F83" w:rsidP="00DC1F83">
            <w:pPr>
              <w:tabs>
                <w:tab w:val="left" w:pos="3500"/>
              </w:tabs>
              <w:jc w:val="center"/>
              <w:rPr>
                <w:rFonts w:cs="Times New Roman"/>
                <w:b/>
                <w:sz w:val="90"/>
              </w:rPr>
            </w:pPr>
            <w:r w:rsidRPr="006C4FD5">
              <w:rPr>
                <w:rFonts w:cs="Times New Roman"/>
                <w:sz w:val="90"/>
              </w:rPr>
              <w:t>12.15 – 12.50</w:t>
            </w:r>
          </w:p>
        </w:tc>
      </w:tr>
      <w:tr w:rsidR="00DC1F83" w:rsidRPr="006C4FD5" w:rsidTr="008636E9">
        <w:tc>
          <w:tcPr>
            <w:tcW w:w="3189" w:type="dxa"/>
          </w:tcPr>
          <w:p w:rsidR="00DC1F83" w:rsidRPr="006C4FD5" w:rsidRDefault="00DC1F83" w:rsidP="00677B92">
            <w:pPr>
              <w:tabs>
                <w:tab w:val="left" w:pos="3500"/>
              </w:tabs>
              <w:jc w:val="center"/>
              <w:rPr>
                <w:rFonts w:cs="Times New Roman"/>
                <w:sz w:val="90"/>
              </w:rPr>
            </w:pPr>
            <w:r w:rsidRPr="006C4FD5">
              <w:rPr>
                <w:rFonts w:cs="Times New Roman"/>
                <w:sz w:val="90"/>
              </w:rPr>
              <w:t>8. óra</w:t>
            </w:r>
          </w:p>
        </w:tc>
        <w:tc>
          <w:tcPr>
            <w:tcW w:w="6023" w:type="dxa"/>
          </w:tcPr>
          <w:p w:rsidR="00DC1F83" w:rsidRPr="006C4FD5" w:rsidRDefault="00DC1F83" w:rsidP="000D5E9A">
            <w:pPr>
              <w:tabs>
                <w:tab w:val="left" w:pos="3500"/>
              </w:tabs>
              <w:jc w:val="center"/>
              <w:rPr>
                <w:rFonts w:cs="Times New Roman"/>
                <w:sz w:val="90"/>
              </w:rPr>
            </w:pPr>
            <w:r w:rsidRPr="006C4FD5">
              <w:rPr>
                <w:rFonts w:cs="Times New Roman"/>
                <w:sz w:val="90"/>
              </w:rPr>
              <w:t>1</w:t>
            </w:r>
            <w:r w:rsidR="000D5E9A" w:rsidRPr="006C4FD5">
              <w:rPr>
                <w:rFonts w:cs="Times New Roman"/>
                <w:sz w:val="90"/>
              </w:rPr>
              <w:t>2</w:t>
            </w:r>
            <w:r w:rsidRPr="006C4FD5">
              <w:rPr>
                <w:rFonts w:cs="Times New Roman"/>
                <w:sz w:val="90"/>
              </w:rPr>
              <w:t>.</w:t>
            </w:r>
            <w:r w:rsidR="000D5E9A" w:rsidRPr="006C4FD5">
              <w:rPr>
                <w:rFonts w:cs="Times New Roman"/>
                <w:sz w:val="90"/>
              </w:rPr>
              <w:t>55</w:t>
            </w:r>
            <w:r w:rsidRPr="006C4FD5">
              <w:rPr>
                <w:rFonts w:cs="Times New Roman"/>
                <w:sz w:val="90"/>
              </w:rPr>
              <w:t xml:space="preserve"> – 13.3</w:t>
            </w:r>
            <w:r w:rsidR="000D5E9A" w:rsidRPr="006C4FD5">
              <w:rPr>
                <w:rFonts w:cs="Times New Roman"/>
                <w:sz w:val="90"/>
              </w:rPr>
              <w:t>0</w:t>
            </w:r>
          </w:p>
        </w:tc>
      </w:tr>
    </w:tbl>
    <w:p w:rsidR="00DC1F83" w:rsidRPr="006C4FD5" w:rsidRDefault="00DC1F83" w:rsidP="00DC1F83">
      <w:pPr>
        <w:tabs>
          <w:tab w:val="left" w:pos="3500"/>
        </w:tabs>
        <w:jc w:val="both"/>
        <w:rPr>
          <w:sz w:val="28"/>
        </w:rPr>
      </w:pPr>
    </w:p>
    <w:p w:rsidR="00DC1F83" w:rsidRPr="006C4FD5" w:rsidRDefault="00DC1F83" w:rsidP="00DC1F83">
      <w:pPr>
        <w:pStyle w:val="Cmsor1"/>
        <w:rPr>
          <w:rFonts w:eastAsia="Monotype Corsiva"/>
        </w:rPr>
      </w:pPr>
      <w:r w:rsidRPr="006C4FD5">
        <w:rPr>
          <w:rFonts w:eastAsia="Monotype Corsiva"/>
        </w:rPr>
        <w:br w:type="page"/>
      </w:r>
    </w:p>
    <w:p w:rsidR="00DC1F83" w:rsidRPr="006C4FD5" w:rsidRDefault="00DC1F83" w:rsidP="00DC1F83">
      <w:pPr>
        <w:pStyle w:val="Cmsor1"/>
        <w:rPr>
          <w:rFonts w:eastAsia="Monotype Corsiva"/>
        </w:rPr>
      </w:pPr>
      <w:bookmarkStart w:id="31" w:name="_Toc22114767"/>
      <w:bookmarkStart w:id="32" w:name="_Toc81228998"/>
      <w:r w:rsidRPr="006C4FD5">
        <w:rPr>
          <w:rFonts w:eastAsia="Monotype Corsiva"/>
        </w:rPr>
        <w:lastRenderedPageBreak/>
        <w:t>3. számú melléklet</w:t>
      </w:r>
      <w:bookmarkEnd w:id="31"/>
      <w:bookmarkEnd w:id="32"/>
    </w:p>
    <w:p w:rsidR="00DC1F83" w:rsidRPr="006C4FD5" w:rsidRDefault="00DC1F83" w:rsidP="00DC1F83">
      <w:pPr>
        <w:tabs>
          <w:tab w:val="left" w:pos="142"/>
        </w:tabs>
        <w:jc w:val="both"/>
        <w:rPr>
          <w:rFonts w:eastAsia="Times New Roman" w:cs="Times New Roman"/>
        </w:rPr>
      </w:pPr>
    </w:p>
    <w:p w:rsidR="00DC1F83" w:rsidRPr="006C4FD5" w:rsidRDefault="00DC1F83" w:rsidP="00DC1F83">
      <w:pPr>
        <w:tabs>
          <w:tab w:val="left" w:pos="142"/>
        </w:tabs>
        <w:jc w:val="both"/>
        <w:rPr>
          <w:rFonts w:eastAsia="Times New Roman" w:cs="Times New Roman"/>
        </w:rPr>
      </w:pPr>
    </w:p>
    <w:p w:rsidR="00DC1F83" w:rsidRPr="006C4FD5" w:rsidRDefault="00DC1F83" w:rsidP="00DC1F83">
      <w:pPr>
        <w:tabs>
          <w:tab w:val="left" w:pos="142"/>
        </w:tabs>
        <w:ind w:right="-39"/>
        <w:jc w:val="both"/>
        <w:rPr>
          <w:rFonts w:eastAsia="Times New Roman" w:cs="Times New Roman"/>
          <w:b/>
          <w:sz w:val="32"/>
        </w:rPr>
      </w:pPr>
      <w:r w:rsidRPr="006C4FD5">
        <w:rPr>
          <w:rFonts w:eastAsia="Times New Roman" w:cs="Times New Roman"/>
          <w:b/>
          <w:sz w:val="32"/>
        </w:rPr>
        <w:t>Felnőttoktatás levelező és esti munkarend szerinti tanórák rendje</w:t>
      </w:r>
    </w:p>
    <w:p w:rsidR="00DC1F83" w:rsidRPr="006C4FD5" w:rsidRDefault="00DC1F83" w:rsidP="00DC1F83">
      <w:pPr>
        <w:tabs>
          <w:tab w:val="left" w:pos="142"/>
        </w:tabs>
        <w:jc w:val="both"/>
        <w:rPr>
          <w:rFonts w:eastAsia="Times New Roman" w:cs="Times New Roman"/>
        </w:rPr>
      </w:pPr>
    </w:p>
    <w:p w:rsidR="00DC1F83" w:rsidRPr="006C4FD5" w:rsidRDefault="00DC1F83" w:rsidP="00DC1F83">
      <w:pPr>
        <w:tabs>
          <w:tab w:val="left" w:pos="142"/>
        </w:tabs>
        <w:jc w:val="both"/>
        <w:rPr>
          <w:rFonts w:eastAsia="Times New Roman" w:cs="Times New Roman"/>
        </w:rPr>
      </w:pPr>
    </w:p>
    <w:p w:rsidR="00DC1F83" w:rsidRPr="006C4FD5" w:rsidRDefault="00DC1F83" w:rsidP="00DC1F83">
      <w:pPr>
        <w:tabs>
          <w:tab w:val="left" w:pos="142"/>
        </w:tabs>
        <w:jc w:val="both"/>
        <w:rPr>
          <w:rFonts w:eastAsia="Times New Roman" w:cs="Times New Roman"/>
        </w:rPr>
      </w:pPr>
    </w:p>
    <w:p w:rsidR="00DC1F83" w:rsidRPr="006C4FD5" w:rsidRDefault="00DC1F83" w:rsidP="00DC1F83">
      <w:pPr>
        <w:tabs>
          <w:tab w:val="left" w:pos="142"/>
        </w:tabs>
        <w:jc w:val="both"/>
        <w:rPr>
          <w:rFonts w:eastAsia="Times New Roman" w:cs="Times New Roman"/>
        </w:rPr>
      </w:pPr>
    </w:p>
    <w:p w:rsidR="00DC1F83" w:rsidRPr="006C4FD5" w:rsidRDefault="00DC1F83" w:rsidP="00DC1F83">
      <w:pPr>
        <w:tabs>
          <w:tab w:val="left" w:pos="142"/>
        </w:tabs>
        <w:jc w:val="both"/>
        <w:rPr>
          <w:rFonts w:eastAsia="Times New Roman" w:cs="Times New Roman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6020"/>
      </w:tblGrid>
      <w:tr w:rsidR="00DC1F83" w:rsidRPr="006C4FD5" w:rsidTr="00677B92">
        <w:trPr>
          <w:trHeight w:val="1111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F83" w:rsidRPr="006C4FD5" w:rsidRDefault="00DC1F83" w:rsidP="00677B92">
            <w:pPr>
              <w:tabs>
                <w:tab w:val="left" w:pos="142"/>
              </w:tabs>
              <w:jc w:val="both"/>
              <w:rPr>
                <w:rFonts w:eastAsia="Times New Roman" w:cs="Times New Roman"/>
                <w:sz w:val="72"/>
              </w:rPr>
            </w:pPr>
            <w:r w:rsidRPr="006C4FD5">
              <w:rPr>
                <w:rFonts w:eastAsia="Times New Roman" w:cs="Times New Roman"/>
                <w:sz w:val="72"/>
              </w:rPr>
              <w:t>Du.1. óra</w:t>
            </w:r>
          </w:p>
        </w:tc>
        <w:tc>
          <w:tcPr>
            <w:tcW w:w="6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F83" w:rsidRPr="006C4FD5" w:rsidRDefault="00DC1F83" w:rsidP="00DC1F83">
            <w:pPr>
              <w:tabs>
                <w:tab w:val="left" w:pos="142"/>
              </w:tabs>
              <w:jc w:val="both"/>
              <w:rPr>
                <w:rFonts w:eastAsia="Times New Roman" w:cs="Times New Roman"/>
                <w:sz w:val="96"/>
              </w:rPr>
            </w:pPr>
            <w:r w:rsidRPr="006C4FD5">
              <w:rPr>
                <w:rFonts w:eastAsia="Times New Roman" w:cs="Times New Roman"/>
                <w:sz w:val="96"/>
              </w:rPr>
              <w:t>14.15 – 14.55</w:t>
            </w:r>
          </w:p>
        </w:tc>
      </w:tr>
      <w:tr w:rsidR="00DC1F83" w:rsidRPr="006C4FD5" w:rsidTr="00677B92">
        <w:trPr>
          <w:trHeight w:val="109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F83" w:rsidRPr="006C4FD5" w:rsidRDefault="00DC1F83" w:rsidP="00677B92">
            <w:pPr>
              <w:tabs>
                <w:tab w:val="left" w:pos="142"/>
              </w:tabs>
              <w:jc w:val="both"/>
              <w:rPr>
                <w:rFonts w:eastAsia="Times New Roman" w:cs="Times New Roman"/>
                <w:sz w:val="72"/>
              </w:rPr>
            </w:pPr>
            <w:r w:rsidRPr="006C4FD5">
              <w:rPr>
                <w:rFonts w:eastAsia="Times New Roman" w:cs="Times New Roman"/>
                <w:sz w:val="72"/>
              </w:rPr>
              <w:t>Du.2. óra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F83" w:rsidRPr="006C4FD5" w:rsidRDefault="00DC1F83" w:rsidP="008636E9">
            <w:pPr>
              <w:tabs>
                <w:tab w:val="left" w:pos="142"/>
              </w:tabs>
              <w:jc w:val="both"/>
              <w:rPr>
                <w:rFonts w:eastAsia="Times New Roman" w:cs="Times New Roman"/>
                <w:sz w:val="96"/>
              </w:rPr>
            </w:pPr>
            <w:r w:rsidRPr="006C4FD5">
              <w:rPr>
                <w:rFonts w:eastAsia="Times New Roman" w:cs="Times New Roman"/>
                <w:sz w:val="96"/>
              </w:rPr>
              <w:t>15.</w:t>
            </w:r>
            <w:r w:rsidR="008636E9" w:rsidRPr="006C4FD5">
              <w:rPr>
                <w:rFonts w:eastAsia="Times New Roman" w:cs="Times New Roman"/>
                <w:sz w:val="96"/>
              </w:rPr>
              <w:t>00</w:t>
            </w:r>
            <w:r w:rsidRPr="006C4FD5">
              <w:rPr>
                <w:rFonts w:eastAsia="Times New Roman" w:cs="Times New Roman"/>
                <w:sz w:val="96"/>
              </w:rPr>
              <w:t xml:space="preserve"> – 15.4</w:t>
            </w:r>
            <w:r w:rsidR="008636E9" w:rsidRPr="006C4FD5">
              <w:rPr>
                <w:rFonts w:eastAsia="Times New Roman" w:cs="Times New Roman"/>
                <w:sz w:val="96"/>
              </w:rPr>
              <w:t>0</w:t>
            </w:r>
          </w:p>
        </w:tc>
      </w:tr>
      <w:tr w:rsidR="00DC1F83" w:rsidRPr="006C4FD5" w:rsidTr="00677B92">
        <w:trPr>
          <w:trHeight w:val="109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F83" w:rsidRPr="006C4FD5" w:rsidRDefault="00DC1F83" w:rsidP="00677B92">
            <w:pPr>
              <w:tabs>
                <w:tab w:val="left" w:pos="142"/>
              </w:tabs>
              <w:jc w:val="both"/>
              <w:rPr>
                <w:rFonts w:eastAsia="Times New Roman" w:cs="Times New Roman"/>
                <w:sz w:val="72"/>
              </w:rPr>
            </w:pPr>
            <w:r w:rsidRPr="006C4FD5">
              <w:rPr>
                <w:rFonts w:eastAsia="Times New Roman" w:cs="Times New Roman"/>
                <w:sz w:val="72"/>
              </w:rPr>
              <w:t>Du.3. óra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F83" w:rsidRPr="006C4FD5" w:rsidRDefault="00DC1F83" w:rsidP="00DC1F83">
            <w:pPr>
              <w:tabs>
                <w:tab w:val="left" w:pos="142"/>
              </w:tabs>
              <w:jc w:val="both"/>
              <w:rPr>
                <w:rFonts w:eastAsia="Times New Roman" w:cs="Times New Roman"/>
                <w:sz w:val="96"/>
              </w:rPr>
            </w:pPr>
            <w:r w:rsidRPr="006C4FD5">
              <w:rPr>
                <w:rFonts w:eastAsia="Times New Roman" w:cs="Times New Roman"/>
                <w:sz w:val="96"/>
              </w:rPr>
              <w:t>15.50 – 16.30</w:t>
            </w:r>
          </w:p>
        </w:tc>
      </w:tr>
      <w:tr w:rsidR="00DC1F83" w:rsidRPr="006C4FD5" w:rsidTr="00677B92">
        <w:trPr>
          <w:trHeight w:val="109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F83" w:rsidRPr="006C4FD5" w:rsidRDefault="00DC1F83" w:rsidP="00677B92">
            <w:pPr>
              <w:tabs>
                <w:tab w:val="left" w:pos="142"/>
              </w:tabs>
              <w:jc w:val="both"/>
              <w:rPr>
                <w:rFonts w:eastAsia="Times New Roman" w:cs="Times New Roman"/>
                <w:sz w:val="72"/>
              </w:rPr>
            </w:pPr>
            <w:r w:rsidRPr="006C4FD5">
              <w:rPr>
                <w:rFonts w:eastAsia="Times New Roman" w:cs="Times New Roman"/>
                <w:sz w:val="72"/>
              </w:rPr>
              <w:t>Du.4. óra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F83" w:rsidRPr="006C4FD5" w:rsidRDefault="00DC1F83" w:rsidP="00DC1F83">
            <w:pPr>
              <w:tabs>
                <w:tab w:val="left" w:pos="142"/>
              </w:tabs>
              <w:jc w:val="both"/>
              <w:rPr>
                <w:rFonts w:eastAsia="Times New Roman" w:cs="Times New Roman"/>
                <w:sz w:val="96"/>
              </w:rPr>
            </w:pPr>
            <w:r w:rsidRPr="006C4FD5">
              <w:rPr>
                <w:rFonts w:eastAsia="Times New Roman" w:cs="Times New Roman"/>
                <w:sz w:val="96"/>
              </w:rPr>
              <w:t>16.35 – 17.15</w:t>
            </w:r>
          </w:p>
        </w:tc>
      </w:tr>
      <w:tr w:rsidR="00DC1F83" w:rsidRPr="006C4FD5" w:rsidTr="00677B92">
        <w:trPr>
          <w:trHeight w:val="109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F83" w:rsidRPr="006C4FD5" w:rsidRDefault="00DC1F83" w:rsidP="00677B92">
            <w:pPr>
              <w:tabs>
                <w:tab w:val="left" w:pos="142"/>
              </w:tabs>
              <w:jc w:val="both"/>
              <w:rPr>
                <w:rFonts w:eastAsia="Times New Roman" w:cs="Times New Roman"/>
                <w:sz w:val="72"/>
              </w:rPr>
            </w:pPr>
            <w:r w:rsidRPr="006C4FD5">
              <w:rPr>
                <w:rFonts w:eastAsia="Times New Roman" w:cs="Times New Roman"/>
                <w:sz w:val="72"/>
              </w:rPr>
              <w:t>Du.5. óra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F83" w:rsidRPr="006C4FD5" w:rsidRDefault="00DC1F83" w:rsidP="008636E9">
            <w:pPr>
              <w:tabs>
                <w:tab w:val="left" w:pos="142"/>
              </w:tabs>
              <w:jc w:val="both"/>
              <w:rPr>
                <w:rFonts w:eastAsia="Times New Roman" w:cs="Times New Roman"/>
                <w:sz w:val="96"/>
              </w:rPr>
            </w:pPr>
            <w:r w:rsidRPr="006C4FD5">
              <w:rPr>
                <w:rFonts w:eastAsia="Times New Roman" w:cs="Times New Roman"/>
                <w:sz w:val="96"/>
              </w:rPr>
              <w:t>17.2</w:t>
            </w:r>
            <w:r w:rsidR="008636E9" w:rsidRPr="006C4FD5">
              <w:rPr>
                <w:rFonts w:eastAsia="Times New Roman" w:cs="Times New Roman"/>
                <w:sz w:val="96"/>
              </w:rPr>
              <w:t>5</w:t>
            </w:r>
            <w:r w:rsidRPr="006C4FD5">
              <w:rPr>
                <w:rFonts w:eastAsia="Times New Roman" w:cs="Times New Roman"/>
                <w:sz w:val="96"/>
              </w:rPr>
              <w:t xml:space="preserve"> – 18.0</w:t>
            </w:r>
            <w:r w:rsidR="008636E9" w:rsidRPr="006C4FD5">
              <w:rPr>
                <w:rFonts w:eastAsia="Times New Roman" w:cs="Times New Roman"/>
                <w:sz w:val="96"/>
              </w:rPr>
              <w:t>5</w:t>
            </w:r>
          </w:p>
        </w:tc>
      </w:tr>
      <w:tr w:rsidR="00DC1F83" w:rsidRPr="006C4FD5" w:rsidTr="00677B92">
        <w:trPr>
          <w:trHeight w:val="109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F83" w:rsidRPr="006C4FD5" w:rsidRDefault="00DC1F83" w:rsidP="00677B92">
            <w:pPr>
              <w:tabs>
                <w:tab w:val="left" w:pos="142"/>
              </w:tabs>
              <w:jc w:val="both"/>
              <w:rPr>
                <w:rFonts w:eastAsia="Times New Roman" w:cs="Times New Roman"/>
                <w:sz w:val="72"/>
              </w:rPr>
            </w:pPr>
            <w:r w:rsidRPr="006C4FD5">
              <w:rPr>
                <w:rFonts w:eastAsia="Times New Roman" w:cs="Times New Roman"/>
                <w:sz w:val="72"/>
              </w:rPr>
              <w:t>Du.6. óra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F83" w:rsidRPr="006C4FD5" w:rsidRDefault="00DC1F83" w:rsidP="008636E9">
            <w:pPr>
              <w:tabs>
                <w:tab w:val="left" w:pos="142"/>
              </w:tabs>
              <w:jc w:val="both"/>
              <w:rPr>
                <w:rFonts w:eastAsia="Times New Roman" w:cs="Times New Roman"/>
                <w:sz w:val="96"/>
              </w:rPr>
            </w:pPr>
            <w:r w:rsidRPr="006C4FD5">
              <w:rPr>
                <w:rFonts w:eastAsia="Times New Roman" w:cs="Times New Roman"/>
                <w:sz w:val="96"/>
              </w:rPr>
              <w:t>18.</w:t>
            </w:r>
            <w:r w:rsidR="008636E9" w:rsidRPr="006C4FD5">
              <w:rPr>
                <w:rFonts w:eastAsia="Times New Roman" w:cs="Times New Roman"/>
                <w:sz w:val="96"/>
              </w:rPr>
              <w:t>10</w:t>
            </w:r>
            <w:r w:rsidRPr="006C4FD5">
              <w:rPr>
                <w:rFonts w:eastAsia="Times New Roman" w:cs="Times New Roman"/>
                <w:sz w:val="96"/>
              </w:rPr>
              <w:t xml:space="preserve"> – 18.</w:t>
            </w:r>
            <w:r w:rsidR="008636E9" w:rsidRPr="006C4FD5">
              <w:rPr>
                <w:rFonts w:eastAsia="Times New Roman" w:cs="Times New Roman"/>
                <w:sz w:val="96"/>
              </w:rPr>
              <w:t>50</w:t>
            </w:r>
          </w:p>
        </w:tc>
      </w:tr>
      <w:tr w:rsidR="00DC1F83" w:rsidRPr="006C4FD5" w:rsidTr="00677B92">
        <w:trPr>
          <w:trHeight w:val="109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F83" w:rsidRPr="006C4FD5" w:rsidRDefault="00DC1F83" w:rsidP="00677B92">
            <w:pPr>
              <w:tabs>
                <w:tab w:val="left" w:pos="142"/>
              </w:tabs>
              <w:jc w:val="both"/>
              <w:rPr>
                <w:rFonts w:eastAsia="Times New Roman" w:cs="Times New Roman"/>
                <w:sz w:val="72"/>
              </w:rPr>
            </w:pPr>
            <w:r w:rsidRPr="006C4FD5">
              <w:rPr>
                <w:rFonts w:eastAsia="Times New Roman" w:cs="Times New Roman"/>
                <w:sz w:val="72"/>
              </w:rPr>
              <w:t>Du.7. óra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F83" w:rsidRPr="006C4FD5" w:rsidRDefault="008636E9" w:rsidP="008636E9">
            <w:pPr>
              <w:tabs>
                <w:tab w:val="left" w:pos="142"/>
              </w:tabs>
              <w:jc w:val="both"/>
              <w:rPr>
                <w:rFonts w:eastAsia="Times New Roman" w:cs="Times New Roman"/>
                <w:sz w:val="96"/>
              </w:rPr>
            </w:pPr>
            <w:r w:rsidRPr="006C4FD5">
              <w:rPr>
                <w:rFonts w:eastAsia="Times New Roman" w:cs="Times New Roman"/>
                <w:sz w:val="96"/>
              </w:rPr>
              <w:t>19.00</w:t>
            </w:r>
            <w:r w:rsidR="00DC1F83" w:rsidRPr="006C4FD5">
              <w:rPr>
                <w:rFonts w:eastAsia="Times New Roman" w:cs="Times New Roman"/>
                <w:sz w:val="96"/>
              </w:rPr>
              <w:t xml:space="preserve"> – 19.</w:t>
            </w:r>
            <w:r w:rsidRPr="006C4FD5">
              <w:rPr>
                <w:rFonts w:eastAsia="Times New Roman" w:cs="Times New Roman"/>
                <w:sz w:val="96"/>
              </w:rPr>
              <w:t>4</w:t>
            </w:r>
            <w:r w:rsidR="00DC1F83" w:rsidRPr="006C4FD5">
              <w:rPr>
                <w:rFonts w:eastAsia="Times New Roman" w:cs="Times New Roman"/>
                <w:sz w:val="96"/>
              </w:rPr>
              <w:t>0</w:t>
            </w:r>
          </w:p>
        </w:tc>
      </w:tr>
      <w:tr w:rsidR="00DC1F83" w:rsidRPr="00D6181A" w:rsidTr="00677B92">
        <w:trPr>
          <w:trHeight w:val="109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F83" w:rsidRPr="006C4FD5" w:rsidRDefault="00DC1F83" w:rsidP="00677B92">
            <w:pPr>
              <w:tabs>
                <w:tab w:val="left" w:pos="142"/>
              </w:tabs>
              <w:jc w:val="both"/>
              <w:rPr>
                <w:rFonts w:eastAsia="Times New Roman" w:cs="Times New Roman"/>
                <w:sz w:val="72"/>
              </w:rPr>
            </w:pPr>
            <w:r w:rsidRPr="006C4FD5">
              <w:rPr>
                <w:rFonts w:eastAsia="Times New Roman" w:cs="Times New Roman"/>
                <w:sz w:val="72"/>
              </w:rPr>
              <w:t>Du. 8. óra</w:t>
            </w: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F83" w:rsidRPr="00D6181A" w:rsidRDefault="00DC1F83" w:rsidP="008636E9">
            <w:pPr>
              <w:tabs>
                <w:tab w:val="left" w:pos="142"/>
              </w:tabs>
              <w:jc w:val="both"/>
              <w:rPr>
                <w:rFonts w:eastAsia="Times New Roman" w:cs="Times New Roman"/>
                <w:sz w:val="96"/>
              </w:rPr>
            </w:pPr>
            <w:r w:rsidRPr="006C4FD5">
              <w:rPr>
                <w:rFonts w:eastAsia="Times New Roman" w:cs="Times New Roman"/>
                <w:sz w:val="96"/>
              </w:rPr>
              <w:t>19.</w:t>
            </w:r>
            <w:r w:rsidR="008636E9" w:rsidRPr="006C4FD5">
              <w:rPr>
                <w:rFonts w:eastAsia="Times New Roman" w:cs="Times New Roman"/>
                <w:sz w:val="96"/>
              </w:rPr>
              <w:t>4</w:t>
            </w:r>
            <w:r w:rsidRPr="006C4FD5">
              <w:rPr>
                <w:rFonts w:eastAsia="Times New Roman" w:cs="Times New Roman"/>
                <w:sz w:val="96"/>
              </w:rPr>
              <w:t>5 – 20.</w:t>
            </w:r>
            <w:r w:rsidR="008636E9" w:rsidRPr="006C4FD5">
              <w:rPr>
                <w:rFonts w:eastAsia="Times New Roman" w:cs="Times New Roman"/>
                <w:sz w:val="96"/>
              </w:rPr>
              <w:t>2</w:t>
            </w:r>
            <w:r w:rsidRPr="006C4FD5">
              <w:rPr>
                <w:rFonts w:eastAsia="Times New Roman" w:cs="Times New Roman"/>
                <w:sz w:val="96"/>
              </w:rPr>
              <w:t>5</w:t>
            </w:r>
          </w:p>
        </w:tc>
      </w:tr>
    </w:tbl>
    <w:p w:rsidR="00DC1F83" w:rsidRPr="008320FC" w:rsidRDefault="00DC1F83" w:rsidP="00DC1F83">
      <w:pPr>
        <w:jc w:val="both"/>
      </w:pPr>
    </w:p>
    <w:sectPr w:rsidR="00DC1F83" w:rsidRPr="008320FC" w:rsidSect="009855D1"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28" w:rsidRDefault="00333F28" w:rsidP="00567AB1">
      <w:r>
        <w:separator/>
      </w:r>
    </w:p>
  </w:endnote>
  <w:endnote w:type="continuationSeparator" w:id="0">
    <w:p w:rsidR="00333F28" w:rsidRDefault="00333F28" w:rsidP="0056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28" w:rsidRDefault="00333F28" w:rsidP="00567AB1">
      <w:r>
        <w:separator/>
      </w:r>
    </w:p>
  </w:footnote>
  <w:footnote w:type="continuationSeparator" w:id="0">
    <w:p w:rsidR="00333F28" w:rsidRDefault="00333F28" w:rsidP="0056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13" w:rsidRDefault="001B6213" w:rsidP="009855D1">
    <w:pPr>
      <w:jc w:val="center"/>
      <w:rPr>
        <w:rFonts w:cs="Times New Roman"/>
        <w:b/>
        <w:szCs w:val="24"/>
      </w:rPr>
    </w:pPr>
    <w:r>
      <w:rPr>
        <w:b/>
        <w:noProof/>
        <w:w w:val="80"/>
        <w:sz w:val="30"/>
        <w:szCs w:val="30"/>
        <w:lang w:eastAsia="hu-HU"/>
      </w:rPr>
      <w:drawing>
        <wp:anchor distT="0" distB="0" distL="114300" distR="114300" simplePos="0" relativeHeight="251664384" behindDoc="0" locked="0" layoutInCell="1" allowOverlap="1" wp14:anchorId="53125CAD" wp14:editId="027A4918">
          <wp:simplePos x="0" y="0"/>
          <wp:positionH relativeFrom="column">
            <wp:posOffset>5562600</wp:posOffset>
          </wp:positionH>
          <wp:positionV relativeFrom="paragraph">
            <wp:posOffset>55245</wp:posOffset>
          </wp:positionV>
          <wp:extent cx="1148715" cy="1148715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zsalogo_BAJAI_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114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49C">
      <w:rPr>
        <w:rFonts w:cs="Times New Roman"/>
        <w:b/>
      </w:rPr>
      <w:t>B</w:t>
    </w:r>
    <w:r w:rsidRPr="00F8549C">
      <w:rPr>
        <w:rFonts w:cs="Times New Roman"/>
        <w:b/>
        <w:szCs w:val="24"/>
      </w:rPr>
      <w:t xml:space="preserve">ajai SZC </w:t>
    </w:r>
    <w:r>
      <w:rPr>
        <w:rFonts w:cs="Times New Roman"/>
        <w:b/>
        <w:szCs w:val="24"/>
      </w:rPr>
      <w:t xml:space="preserve">Kalocsai Dózsa György </w:t>
    </w:r>
  </w:p>
  <w:p w:rsidR="001B6213" w:rsidRPr="00F8549C" w:rsidRDefault="001B6213" w:rsidP="009855D1">
    <w:pPr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 xml:space="preserve">Technikum és </w:t>
    </w:r>
    <w:r w:rsidRPr="00F8549C">
      <w:rPr>
        <w:rFonts w:cs="Times New Roman"/>
        <w:b/>
        <w:noProof/>
        <w:lang w:eastAsia="hu-HU"/>
      </w:rPr>
      <w:drawing>
        <wp:anchor distT="0" distB="0" distL="114300" distR="114300" simplePos="0" relativeHeight="251663360" behindDoc="0" locked="0" layoutInCell="1" allowOverlap="1" wp14:anchorId="2852D4F1" wp14:editId="0CBFF660">
          <wp:simplePos x="0" y="0"/>
          <wp:positionH relativeFrom="margin">
            <wp:posOffset>220980</wp:posOffset>
          </wp:positionH>
          <wp:positionV relativeFrom="paragraph">
            <wp:posOffset>10160</wp:posOffset>
          </wp:positionV>
          <wp:extent cx="1338580" cy="1079500"/>
          <wp:effectExtent l="0" t="0" r="0" b="6350"/>
          <wp:wrapNone/>
          <wp:docPr id="12" name="Kép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R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szCs w:val="24"/>
      </w:rPr>
      <w:t>Kollégium</w:t>
    </w:r>
  </w:p>
  <w:p w:rsidR="001B6213" w:rsidRPr="00F8549C" w:rsidRDefault="001B6213" w:rsidP="009855D1">
    <w:pPr>
      <w:jc w:val="center"/>
      <w:rPr>
        <w:rFonts w:cs="Times New Roman"/>
        <w:sz w:val="20"/>
        <w:szCs w:val="20"/>
      </w:rPr>
    </w:pPr>
    <w:r w:rsidRPr="00F8549C">
      <w:rPr>
        <w:rFonts w:cs="Times New Roman"/>
        <w:sz w:val="20"/>
        <w:szCs w:val="20"/>
      </w:rPr>
      <w:t>OM azonosító: 203028</w:t>
    </w:r>
  </w:p>
  <w:p w:rsidR="001B6213" w:rsidRPr="00F8549C" w:rsidRDefault="001B6213" w:rsidP="009855D1">
    <w:pPr>
      <w:jc w:val="center"/>
      <w:rPr>
        <w:rFonts w:cs="Times New Roman"/>
        <w:sz w:val="20"/>
        <w:szCs w:val="20"/>
      </w:rPr>
    </w:pPr>
    <w:r w:rsidRPr="00F8549C">
      <w:rPr>
        <w:rFonts w:cs="Times New Roman"/>
        <w:sz w:val="20"/>
        <w:szCs w:val="20"/>
      </w:rPr>
      <w:t>www.dozsakalocsa.hu</w:t>
    </w:r>
  </w:p>
  <w:p w:rsidR="001B6213" w:rsidRPr="00F8549C" w:rsidRDefault="001B6213" w:rsidP="009855D1">
    <w:pPr>
      <w:jc w:val="center"/>
      <w:rPr>
        <w:rFonts w:cs="Times New Roman"/>
        <w:sz w:val="20"/>
        <w:szCs w:val="20"/>
      </w:rPr>
    </w:pPr>
    <w:r w:rsidRPr="00F8549C">
      <w:rPr>
        <w:rFonts w:cs="Times New Roman"/>
        <w:sz w:val="20"/>
        <w:szCs w:val="20"/>
      </w:rPr>
      <w:t>6300 Kalocsa, Asztrik tér 5-7.</w:t>
    </w:r>
  </w:p>
  <w:p w:rsidR="001B6213" w:rsidRPr="00F8549C" w:rsidRDefault="001B6213" w:rsidP="009855D1">
    <w:pPr>
      <w:jc w:val="center"/>
      <w:rPr>
        <w:rFonts w:cs="Times New Roman"/>
        <w:sz w:val="20"/>
        <w:szCs w:val="20"/>
      </w:rPr>
    </w:pPr>
    <w:r w:rsidRPr="00F8549C">
      <w:rPr>
        <w:rFonts w:cs="Times New Roman"/>
        <w:sz w:val="20"/>
        <w:szCs w:val="20"/>
      </w:rPr>
      <w:t>+36 78 461 600</w:t>
    </w:r>
  </w:p>
  <w:p w:rsidR="001B6213" w:rsidRDefault="00333F28" w:rsidP="009855D1">
    <w:pPr>
      <w:pStyle w:val="lfej"/>
      <w:jc w:val="center"/>
      <w:rPr>
        <w:rFonts w:cs="Times New Roman"/>
        <w:sz w:val="20"/>
        <w:szCs w:val="20"/>
      </w:rPr>
    </w:pPr>
    <w:hyperlink r:id="rId3" w:history="1">
      <w:r w:rsidR="001B6213" w:rsidRPr="00C86916">
        <w:rPr>
          <w:rStyle w:val="Hiperhivatkozs"/>
          <w:rFonts w:cs="Times New Roman"/>
          <w:sz w:val="20"/>
          <w:szCs w:val="20"/>
        </w:rPr>
        <w:t>info@dozsakalocsa.hu</w:t>
      </w:r>
    </w:hyperlink>
  </w:p>
  <w:p w:rsidR="001B6213" w:rsidRDefault="001B621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E2206072"/>
    <w:lvl w:ilvl="0" w:tplc="8B106660">
      <w:start w:val="1"/>
      <w:numFmt w:val="lowerLetter"/>
      <w:pStyle w:val="felsorols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349484CC"/>
    <w:lvl w:ilvl="0" w:tplc="F54C10F0">
      <w:start w:val="1"/>
      <w:numFmt w:val="lowerLetter"/>
      <w:lvlText w:val="%1)"/>
      <w:lvlJc w:val="left"/>
      <w:rPr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4882FA9C"/>
    <w:lvl w:ilvl="0" w:tplc="DA661FC2">
      <w:start w:val="3"/>
      <w:numFmt w:val="lowerLetter"/>
      <w:lvlText w:val="%1)"/>
      <w:lvlJc w:val="left"/>
      <w:rPr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12E685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6100C2FE"/>
    <w:lvl w:ilvl="0" w:tplc="33A2238C">
      <w:start w:val="1"/>
      <w:numFmt w:val="lowerLetter"/>
      <w:lvlText w:val="%1)"/>
      <w:lvlJc w:val="left"/>
      <w:rPr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3CCCB33A"/>
    <w:lvl w:ilvl="0" w:tplc="412CB19A">
      <w:start w:val="2"/>
      <w:numFmt w:val="lowerLetter"/>
      <w:lvlText w:val="%1)"/>
      <w:lvlJc w:val="left"/>
      <w:rPr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D"/>
    <w:multiLevelType w:val="hybridMultilevel"/>
    <w:tmpl w:val="741226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E"/>
    <w:multiLevelType w:val="hybridMultilevel"/>
    <w:tmpl w:val="0D34B6A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F"/>
    <w:multiLevelType w:val="hybridMultilevel"/>
    <w:tmpl w:val="10233C9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0"/>
    <w:multiLevelType w:val="hybridMultilevel"/>
    <w:tmpl w:val="3F6AB6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1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2"/>
    <w:multiLevelType w:val="hybridMultilevel"/>
    <w:tmpl w:val="7E0C57B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3"/>
    <w:multiLevelType w:val="hybridMultilevel"/>
    <w:tmpl w:val="77AE35E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8"/>
    <w:multiLevelType w:val="hybridMultilevel"/>
    <w:tmpl w:val="25A70BF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B"/>
    <w:multiLevelType w:val="hybridMultilevel"/>
    <w:tmpl w:val="E0E428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pStyle w:val="felsorols2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31"/>
    <w:multiLevelType w:val="hybridMultilevel"/>
    <w:tmpl w:val="5F5E7FD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2"/>
    <w:multiLevelType w:val="hybridMultilevel"/>
    <w:tmpl w:val="098A3148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34"/>
    <w:multiLevelType w:val="hybridMultilevel"/>
    <w:tmpl w:val="06B94764"/>
    <w:lvl w:ilvl="0" w:tplc="FFFFFFFF">
      <w:start w:val="13"/>
      <w:numFmt w:val="lowerLetter"/>
      <w:lvlText w:val="%1)"/>
      <w:lvlJc w:val="left"/>
    </w:lvl>
    <w:lvl w:ilvl="1" w:tplc="FFFFFFFF">
      <w:start w:val="16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6"/>
    <w:multiLevelType w:val="hybridMultilevel"/>
    <w:tmpl w:val="168E121E"/>
    <w:lvl w:ilvl="0" w:tplc="FFFFFFFF">
      <w:start w:val="21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7"/>
    <w:multiLevelType w:val="hybridMultilevel"/>
    <w:tmpl w:val="799D02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46"/>
    <w:multiLevelType w:val="hybridMultilevel"/>
    <w:tmpl w:val="08F2B1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47"/>
    <w:multiLevelType w:val="hybridMultilevel"/>
    <w:tmpl w:val="76D065CE"/>
    <w:lvl w:ilvl="0" w:tplc="FFFFFFFF">
      <w:start w:val="6"/>
      <w:numFmt w:val="decimal"/>
      <w:lvlText w:val="%1.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66A4573"/>
    <w:multiLevelType w:val="multilevel"/>
    <w:tmpl w:val="04D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AA33471"/>
    <w:multiLevelType w:val="hybridMultilevel"/>
    <w:tmpl w:val="1364552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0CF76F9"/>
    <w:multiLevelType w:val="hybridMultilevel"/>
    <w:tmpl w:val="F6468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097946"/>
    <w:multiLevelType w:val="hybridMultilevel"/>
    <w:tmpl w:val="A0CC5EBC"/>
    <w:lvl w:ilvl="0" w:tplc="040E0017">
      <w:start w:val="1"/>
      <w:numFmt w:val="lowerLetter"/>
      <w:lvlText w:val="%1)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17C92257"/>
    <w:multiLevelType w:val="multilevel"/>
    <w:tmpl w:val="12B8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790D17"/>
    <w:multiLevelType w:val="hybridMultilevel"/>
    <w:tmpl w:val="A08EDD66"/>
    <w:lvl w:ilvl="0" w:tplc="040E000F">
      <w:start w:val="1"/>
      <w:numFmt w:val="decimal"/>
      <w:lvlText w:val="%1."/>
      <w:lvlJc w:val="left"/>
    </w:lvl>
    <w:lvl w:ilvl="1" w:tplc="FFFFFFFF">
      <w:start w:val="16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2ABB7450"/>
    <w:multiLevelType w:val="multilevel"/>
    <w:tmpl w:val="DC52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CA03558"/>
    <w:multiLevelType w:val="hybridMultilevel"/>
    <w:tmpl w:val="45C86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1353AC"/>
    <w:multiLevelType w:val="hybridMultilevel"/>
    <w:tmpl w:val="EC16A188"/>
    <w:lvl w:ilvl="0" w:tplc="4ECAFE40">
      <w:start w:val="1"/>
      <w:numFmt w:val="lowerLetter"/>
      <w:lvlText w:val="%1)"/>
      <w:lvlJc w:val="left"/>
      <w:rPr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307B0DC5"/>
    <w:multiLevelType w:val="multilevel"/>
    <w:tmpl w:val="EB4A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9384A05"/>
    <w:multiLevelType w:val="hybridMultilevel"/>
    <w:tmpl w:val="AB161584"/>
    <w:lvl w:ilvl="0" w:tplc="FFFFFFFF">
      <w:start w:val="1"/>
      <w:numFmt w:val="lowerLetter"/>
      <w:lvlText w:val="%1"/>
      <w:lvlJc w:val="left"/>
    </w:lvl>
    <w:lvl w:ilvl="1" w:tplc="040E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46D22E18"/>
    <w:multiLevelType w:val="multilevel"/>
    <w:tmpl w:val="27A6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9C0FD3"/>
    <w:multiLevelType w:val="hybridMultilevel"/>
    <w:tmpl w:val="9EACDC16"/>
    <w:lvl w:ilvl="0" w:tplc="01B602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97099"/>
    <w:multiLevelType w:val="hybridMultilevel"/>
    <w:tmpl w:val="D2EE8918"/>
    <w:lvl w:ilvl="0" w:tplc="FFFFFFFF">
      <w:start w:val="3"/>
      <w:numFmt w:val="decimal"/>
      <w:lvlText w:val="%1."/>
      <w:lvlJc w:val="left"/>
    </w:lvl>
    <w:lvl w:ilvl="1" w:tplc="040E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5B936CB3"/>
    <w:multiLevelType w:val="multilevel"/>
    <w:tmpl w:val="B1E4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3B4E00"/>
    <w:multiLevelType w:val="multilevel"/>
    <w:tmpl w:val="471A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0F7A12"/>
    <w:multiLevelType w:val="multilevel"/>
    <w:tmpl w:val="A210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A86706"/>
    <w:multiLevelType w:val="multilevel"/>
    <w:tmpl w:val="430A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7C1D55"/>
    <w:multiLevelType w:val="hybridMultilevel"/>
    <w:tmpl w:val="095EA6D6"/>
    <w:lvl w:ilvl="0" w:tplc="FFFFFFFF">
      <w:start w:val="1"/>
      <w:numFmt w:val="lowerLetter"/>
      <w:lvlText w:val="%1)"/>
      <w:lvlJc w:val="left"/>
    </w:lvl>
    <w:lvl w:ilvl="1" w:tplc="040E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66DC43B7"/>
    <w:multiLevelType w:val="hybridMultilevel"/>
    <w:tmpl w:val="159C673A"/>
    <w:lvl w:ilvl="0" w:tplc="A0E85B88">
      <w:start w:val="1"/>
      <w:numFmt w:val="lowerLetter"/>
      <w:pStyle w:val="felsorols1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695402E8"/>
    <w:multiLevelType w:val="hybridMultilevel"/>
    <w:tmpl w:val="5DD2CD3E"/>
    <w:lvl w:ilvl="0" w:tplc="FFFFFFFF">
      <w:start w:val="1"/>
      <w:numFmt w:val="lowerLetter"/>
      <w:lvlText w:val="%1"/>
      <w:lvlJc w:val="left"/>
    </w:lvl>
    <w:lvl w:ilvl="1" w:tplc="040E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6AC67AFA"/>
    <w:multiLevelType w:val="multilevel"/>
    <w:tmpl w:val="1A60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7222C3"/>
    <w:multiLevelType w:val="hybridMultilevel"/>
    <w:tmpl w:val="90743C1E"/>
    <w:lvl w:ilvl="0" w:tplc="01B602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101C14"/>
    <w:multiLevelType w:val="hybridMultilevel"/>
    <w:tmpl w:val="C5AE6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014715"/>
    <w:multiLevelType w:val="multilevel"/>
    <w:tmpl w:val="833E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434BB8"/>
    <w:multiLevelType w:val="multilevel"/>
    <w:tmpl w:val="41A8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B635DB"/>
    <w:multiLevelType w:val="hybridMultilevel"/>
    <w:tmpl w:val="C56085CC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"/>
  </w:num>
  <w:num w:numId="5">
    <w:abstractNumId w:val="30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40"/>
  </w:num>
  <w:num w:numId="11">
    <w:abstractNumId w:val="14"/>
  </w:num>
  <w:num w:numId="12">
    <w:abstractNumId w:val="41"/>
  </w:num>
  <w:num w:numId="13">
    <w:abstractNumId w:val="20"/>
  </w:num>
  <w:num w:numId="14">
    <w:abstractNumId w:val="21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13"/>
  </w:num>
  <w:num w:numId="26">
    <w:abstractNumId w:val="45"/>
  </w:num>
  <w:num w:numId="27">
    <w:abstractNumId w:val="19"/>
  </w:num>
  <w:num w:numId="28">
    <w:abstractNumId w:val="27"/>
  </w:num>
  <w:num w:numId="29">
    <w:abstractNumId w:val="29"/>
  </w:num>
  <w:num w:numId="30">
    <w:abstractNumId w:val="32"/>
  </w:num>
  <w:num w:numId="31">
    <w:abstractNumId w:val="35"/>
  </w:num>
  <w:num w:numId="32">
    <w:abstractNumId w:val="42"/>
  </w:num>
  <w:num w:numId="33">
    <w:abstractNumId w:val="23"/>
  </w:num>
  <w:num w:numId="34">
    <w:abstractNumId w:val="24"/>
  </w:num>
  <w:num w:numId="35">
    <w:abstractNumId w:val="33"/>
  </w:num>
  <w:num w:numId="36">
    <w:abstractNumId w:val="46"/>
  </w:num>
  <w:num w:numId="37">
    <w:abstractNumId w:val="31"/>
  </w:num>
  <w:num w:numId="38">
    <w:abstractNumId w:val="38"/>
  </w:num>
  <w:num w:numId="39">
    <w:abstractNumId w:val="37"/>
  </w:num>
  <w:num w:numId="40">
    <w:abstractNumId w:val="36"/>
  </w:num>
  <w:num w:numId="41">
    <w:abstractNumId w:val="39"/>
  </w:num>
  <w:num w:numId="42">
    <w:abstractNumId w:val="28"/>
  </w:num>
  <w:num w:numId="43">
    <w:abstractNumId w:val="47"/>
  </w:num>
  <w:num w:numId="44">
    <w:abstractNumId w:val="43"/>
  </w:num>
  <w:num w:numId="45">
    <w:abstractNumId w:val="26"/>
  </w:num>
  <w:num w:numId="46">
    <w:abstractNumId w:val="22"/>
  </w:num>
  <w:num w:numId="47">
    <w:abstractNumId w:val="34"/>
  </w:num>
  <w:num w:numId="48">
    <w:abstractNumId w:val="44"/>
  </w:num>
  <w:num w:numId="49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B1"/>
    <w:rsid w:val="0002003C"/>
    <w:rsid w:val="00031B89"/>
    <w:rsid w:val="00033621"/>
    <w:rsid w:val="000D5E9A"/>
    <w:rsid w:val="001207C2"/>
    <w:rsid w:val="00134485"/>
    <w:rsid w:val="0015367E"/>
    <w:rsid w:val="00167A97"/>
    <w:rsid w:val="001B2498"/>
    <w:rsid w:val="001B6213"/>
    <w:rsid w:val="001E5DBC"/>
    <w:rsid w:val="001F7C82"/>
    <w:rsid w:val="00233B66"/>
    <w:rsid w:val="002E1125"/>
    <w:rsid w:val="00333219"/>
    <w:rsid w:val="00333F28"/>
    <w:rsid w:val="00365E29"/>
    <w:rsid w:val="003A4B33"/>
    <w:rsid w:val="003E6FF2"/>
    <w:rsid w:val="00530B64"/>
    <w:rsid w:val="005363B5"/>
    <w:rsid w:val="00567AB1"/>
    <w:rsid w:val="00575A0A"/>
    <w:rsid w:val="00580FA2"/>
    <w:rsid w:val="00582B65"/>
    <w:rsid w:val="00583FF9"/>
    <w:rsid w:val="005F763C"/>
    <w:rsid w:val="006078A2"/>
    <w:rsid w:val="00656EDB"/>
    <w:rsid w:val="00677B92"/>
    <w:rsid w:val="006A0443"/>
    <w:rsid w:val="006A49CD"/>
    <w:rsid w:val="006A7688"/>
    <w:rsid w:val="006C4FD5"/>
    <w:rsid w:val="006E5179"/>
    <w:rsid w:val="0071032C"/>
    <w:rsid w:val="00740701"/>
    <w:rsid w:val="00752171"/>
    <w:rsid w:val="008051A6"/>
    <w:rsid w:val="00833D3D"/>
    <w:rsid w:val="00845A35"/>
    <w:rsid w:val="008636E9"/>
    <w:rsid w:val="008742AE"/>
    <w:rsid w:val="008769A8"/>
    <w:rsid w:val="0087766B"/>
    <w:rsid w:val="0088694D"/>
    <w:rsid w:val="008C6AB8"/>
    <w:rsid w:val="008E398D"/>
    <w:rsid w:val="009627F3"/>
    <w:rsid w:val="0098026E"/>
    <w:rsid w:val="00984ABA"/>
    <w:rsid w:val="009855D1"/>
    <w:rsid w:val="00A30FA1"/>
    <w:rsid w:val="00A3513C"/>
    <w:rsid w:val="00A57A56"/>
    <w:rsid w:val="00A80147"/>
    <w:rsid w:val="00B64D18"/>
    <w:rsid w:val="00B728BB"/>
    <w:rsid w:val="00BA00E2"/>
    <w:rsid w:val="00BD1AB6"/>
    <w:rsid w:val="00BE171F"/>
    <w:rsid w:val="00C03C54"/>
    <w:rsid w:val="00CA0A41"/>
    <w:rsid w:val="00CB3AA9"/>
    <w:rsid w:val="00CC5344"/>
    <w:rsid w:val="00D44723"/>
    <w:rsid w:val="00D47005"/>
    <w:rsid w:val="00D53133"/>
    <w:rsid w:val="00DC1F83"/>
    <w:rsid w:val="00DD4A36"/>
    <w:rsid w:val="00E27ACA"/>
    <w:rsid w:val="00E744E2"/>
    <w:rsid w:val="00E87B40"/>
    <w:rsid w:val="00E926A2"/>
    <w:rsid w:val="00E936E4"/>
    <w:rsid w:val="00EB59B5"/>
    <w:rsid w:val="00ED77CB"/>
    <w:rsid w:val="00EE6745"/>
    <w:rsid w:val="00F337AA"/>
    <w:rsid w:val="00F8549C"/>
    <w:rsid w:val="00F859A4"/>
    <w:rsid w:val="00F901A4"/>
    <w:rsid w:val="00FD0259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55D1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33621"/>
    <w:pPr>
      <w:keepNext/>
      <w:keepLines/>
      <w:spacing w:before="240" w:after="120"/>
      <w:ind w:left="284" w:hanging="284"/>
      <w:outlineLvl w:val="0"/>
    </w:pPr>
    <w:rPr>
      <w:rFonts w:asciiTheme="majorHAnsi" w:eastAsia="Times New Roman" w:hAnsiTheme="majorHAnsi" w:cstheme="majorBidi"/>
      <w:b/>
      <w:color w:val="2E74B5" w:themeColor="accent1" w:themeShade="BF"/>
      <w:sz w:val="32"/>
      <w:szCs w:val="32"/>
    </w:rPr>
  </w:style>
  <w:style w:type="paragraph" w:styleId="Cmsor4">
    <w:name w:val="heading 4"/>
    <w:basedOn w:val="Norml"/>
    <w:link w:val="Cmsor4Char"/>
    <w:uiPriority w:val="9"/>
    <w:qFormat/>
    <w:rsid w:val="00D53133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1F8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7A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7AB1"/>
  </w:style>
  <w:style w:type="paragraph" w:styleId="llb">
    <w:name w:val="footer"/>
    <w:basedOn w:val="Norml"/>
    <w:link w:val="llbChar"/>
    <w:uiPriority w:val="99"/>
    <w:unhideWhenUsed/>
    <w:rsid w:val="00567A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AB1"/>
  </w:style>
  <w:style w:type="character" w:styleId="Hiperhivatkozs">
    <w:name w:val="Hyperlink"/>
    <w:basedOn w:val="Bekezdsalapbettpusa"/>
    <w:uiPriority w:val="99"/>
    <w:unhideWhenUsed/>
    <w:rsid w:val="00F8549C"/>
    <w:rPr>
      <w:color w:val="0563C1" w:themeColor="hyperlink"/>
      <w:u w:val="single"/>
    </w:rPr>
  </w:style>
  <w:style w:type="paragraph" w:customStyle="1" w:styleId="felsorols">
    <w:name w:val="felsorolás"/>
    <w:basedOn w:val="Norml"/>
    <w:link w:val="felsorolsChar"/>
    <w:qFormat/>
    <w:rsid w:val="009855D1"/>
    <w:pPr>
      <w:numPr>
        <w:numId w:val="1"/>
      </w:numPr>
      <w:ind w:left="1276" w:hanging="720"/>
      <w:jc w:val="both"/>
    </w:pPr>
    <w:rPr>
      <w:rFonts w:eastAsia="Times New Roman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D53133"/>
    <w:pPr>
      <w:ind w:left="720"/>
      <w:contextualSpacing/>
    </w:pPr>
  </w:style>
  <w:style w:type="character" w:customStyle="1" w:styleId="felsorolsChar">
    <w:name w:val="felsorolás Char"/>
    <w:basedOn w:val="Bekezdsalapbettpusa"/>
    <w:link w:val="felsorols"/>
    <w:rsid w:val="009855D1"/>
    <w:rPr>
      <w:rFonts w:ascii="Times New Roman" w:eastAsia="Times New Roman" w:hAnsi="Times New Roman"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D531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033621"/>
    <w:rPr>
      <w:rFonts w:asciiTheme="majorHAnsi" w:eastAsia="Times New Roman" w:hAnsiTheme="majorHAnsi" w:cstheme="majorBidi"/>
      <w:b/>
      <w:color w:val="2E74B5" w:themeColor="accent1" w:themeShade="BF"/>
      <w:sz w:val="32"/>
      <w:szCs w:val="32"/>
    </w:rPr>
  </w:style>
  <w:style w:type="paragraph" w:customStyle="1" w:styleId="felsorols1">
    <w:name w:val="felsorolás1"/>
    <w:basedOn w:val="Norml"/>
    <w:rsid w:val="00033621"/>
    <w:pPr>
      <w:numPr>
        <w:numId w:val="12"/>
      </w:numPr>
      <w:jc w:val="both"/>
    </w:pPr>
    <w:rPr>
      <w:rFonts w:eastAsia="Times New Roman" w:cs="Times New Roman"/>
      <w:szCs w:val="20"/>
      <w:lang w:eastAsia="hu-HU"/>
    </w:rPr>
  </w:style>
  <w:style w:type="paragraph" w:customStyle="1" w:styleId="felsorols2">
    <w:name w:val="felsorolás2"/>
    <w:basedOn w:val="Norml"/>
    <w:link w:val="felsorols2Char"/>
    <w:qFormat/>
    <w:rsid w:val="00033621"/>
    <w:pPr>
      <w:numPr>
        <w:ilvl w:val="1"/>
        <w:numId w:val="11"/>
      </w:numPr>
      <w:ind w:left="1134" w:hanging="425"/>
      <w:jc w:val="both"/>
    </w:pPr>
    <w:rPr>
      <w:rFonts w:eastAsia="Times New Roman" w:cs="Times New Roman"/>
      <w:szCs w:val="20"/>
      <w:lang w:eastAsia="hu-HU"/>
    </w:rPr>
  </w:style>
  <w:style w:type="character" w:customStyle="1" w:styleId="felsorols2Char">
    <w:name w:val="felsorolás2 Char"/>
    <w:link w:val="felsorols2"/>
    <w:rsid w:val="0003362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84ABA"/>
    <w:pPr>
      <w:spacing w:after="0" w:line="259" w:lineRule="auto"/>
      <w:ind w:left="0" w:firstLine="0"/>
      <w:outlineLvl w:val="9"/>
    </w:pPr>
    <w:rPr>
      <w:rFonts w:eastAsiaTheme="majorEastAsia"/>
      <w:b w:val="0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984ABA"/>
    <w:pPr>
      <w:spacing w:after="100"/>
    </w:pPr>
  </w:style>
  <w:style w:type="character" w:customStyle="1" w:styleId="Cmsor6Char">
    <w:name w:val="Címsor 6 Char"/>
    <w:basedOn w:val="Bekezdsalapbettpusa"/>
    <w:link w:val="Cmsor6"/>
    <w:uiPriority w:val="9"/>
    <w:semiHidden/>
    <w:rsid w:val="00DC1F83"/>
    <w:rPr>
      <w:rFonts w:ascii="Calibri" w:eastAsia="Times New Roman" w:hAnsi="Calibri" w:cs="Times New Roman"/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02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259"/>
    <w:rPr>
      <w:rFonts w:ascii="Tahoma" w:hAnsi="Tahoma" w:cs="Tahoma"/>
      <w:sz w:val="16"/>
      <w:szCs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FF6B93"/>
    <w:rPr>
      <w:rFonts w:ascii="Times New Roman" w:hAnsi="Times New Roman"/>
      <w:sz w:val="24"/>
    </w:rPr>
  </w:style>
  <w:style w:type="paragraph" w:customStyle="1" w:styleId="block21">
    <w:name w:val="block_21"/>
    <w:basedOn w:val="Norml"/>
    <w:rsid w:val="00FF6B93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55D1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33621"/>
    <w:pPr>
      <w:keepNext/>
      <w:keepLines/>
      <w:spacing w:before="240" w:after="120"/>
      <w:ind w:left="284" w:hanging="284"/>
      <w:outlineLvl w:val="0"/>
    </w:pPr>
    <w:rPr>
      <w:rFonts w:asciiTheme="majorHAnsi" w:eastAsia="Times New Roman" w:hAnsiTheme="majorHAnsi" w:cstheme="majorBidi"/>
      <w:b/>
      <w:color w:val="2E74B5" w:themeColor="accent1" w:themeShade="BF"/>
      <w:sz w:val="32"/>
      <w:szCs w:val="32"/>
    </w:rPr>
  </w:style>
  <w:style w:type="paragraph" w:styleId="Cmsor4">
    <w:name w:val="heading 4"/>
    <w:basedOn w:val="Norml"/>
    <w:link w:val="Cmsor4Char"/>
    <w:uiPriority w:val="9"/>
    <w:qFormat/>
    <w:rsid w:val="00D53133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1F8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7A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7AB1"/>
  </w:style>
  <w:style w:type="paragraph" w:styleId="llb">
    <w:name w:val="footer"/>
    <w:basedOn w:val="Norml"/>
    <w:link w:val="llbChar"/>
    <w:uiPriority w:val="99"/>
    <w:unhideWhenUsed/>
    <w:rsid w:val="00567A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AB1"/>
  </w:style>
  <w:style w:type="character" w:styleId="Hiperhivatkozs">
    <w:name w:val="Hyperlink"/>
    <w:basedOn w:val="Bekezdsalapbettpusa"/>
    <w:uiPriority w:val="99"/>
    <w:unhideWhenUsed/>
    <w:rsid w:val="00F8549C"/>
    <w:rPr>
      <w:color w:val="0563C1" w:themeColor="hyperlink"/>
      <w:u w:val="single"/>
    </w:rPr>
  </w:style>
  <w:style w:type="paragraph" w:customStyle="1" w:styleId="felsorols">
    <w:name w:val="felsorolás"/>
    <w:basedOn w:val="Norml"/>
    <w:link w:val="felsorolsChar"/>
    <w:qFormat/>
    <w:rsid w:val="009855D1"/>
    <w:pPr>
      <w:numPr>
        <w:numId w:val="1"/>
      </w:numPr>
      <w:ind w:left="1276" w:hanging="720"/>
      <w:jc w:val="both"/>
    </w:pPr>
    <w:rPr>
      <w:rFonts w:eastAsia="Times New Roman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D53133"/>
    <w:pPr>
      <w:ind w:left="720"/>
      <w:contextualSpacing/>
    </w:pPr>
  </w:style>
  <w:style w:type="character" w:customStyle="1" w:styleId="felsorolsChar">
    <w:name w:val="felsorolás Char"/>
    <w:basedOn w:val="Bekezdsalapbettpusa"/>
    <w:link w:val="felsorols"/>
    <w:rsid w:val="009855D1"/>
    <w:rPr>
      <w:rFonts w:ascii="Times New Roman" w:eastAsia="Times New Roman" w:hAnsi="Times New Roman"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D531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033621"/>
    <w:rPr>
      <w:rFonts w:asciiTheme="majorHAnsi" w:eastAsia="Times New Roman" w:hAnsiTheme="majorHAnsi" w:cstheme="majorBidi"/>
      <w:b/>
      <w:color w:val="2E74B5" w:themeColor="accent1" w:themeShade="BF"/>
      <w:sz w:val="32"/>
      <w:szCs w:val="32"/>
    </w:rPr>
  </w:style>
  <w:style w:type="paragraph" w:customStyle="1" w:styleId="felsorols1">
    <w:name w:val="felsorolás1"/>
    <w:basedOn w:val="Norml"/>
    <w:rsid w:val="00033621"/>
    <w:pPr>
      <w:numPr>
        <w:numId w:val="12"/>
      </w:numPr>
      <w:jc w:val="both"/>
    </w:pPr>
    <w:rPr>
      <w:rFonts w:eastAsia="Times New Roman" w:cs="Times New Roman"/>
      <w:szCs w:val="20"/>
      <w:lang w:eastAsia="hu-HU"/>
    </w:rPr>
  </w:style>
  <w:style w:type="paragraph" w:customStyle="1" w:styleId="felsorols2">
    <w:name w:val="felsorolás2"/>
    <w:basedOn w:val="Norml"/>
    <w:link w:val="felsorols2Char"/>
    <w:qFormat/>
    <w:rsid w:val="00033621"/>
    <w:pPr>
      <w:numPr>
        <w:ilvl w:val="1"/>
        <w:numId w:val="11"/>
      </w:numPr>
      <w:ind w:left="1134" w:hanging="425"/>
      <w:jc w:val="both"/>
    </w:pPr>
    <w:rPr>
      <w:rFonts w:eastAsia="Times New Roman" w:cs="Times New Roman"/>
      <w:szCs w:val="20"/>
      <w:lang w:eastAsia="hu-HU"/>
    </w:rPr>
  </w:style>
  <w:style w:type="character" w:customStyle="1" w:styleId="felsorols2Char">
    <w:name w:val="felsorolás2 Char"/>
    <w:link w:val="felsorols2"/>
    <w:rsid w:val="0003362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84ABA"/>
    <w:pPr>
      <w:spacing w:after="0" w:line="259" w:lineRule="auto"/>
      <w:ind w:left="0" w:firstLine="0"/>
      <w:outlineLvl w:val="9"/>
    </w:pPr>
    <w:rPr>
      <w:rFonts w:eastAsiaTheme="majorEastAsia"/>
      <w:b w:val="0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984ABA"/>
    <w:pPr>
      <w:spacing w:after="100"/>
    </w:pPr>
  </w:style>
  <w:style w:type="character" w:customStyle="1" w:styleId="Cmsor6Char">
    <w:name w:val="Címsor 6 Char"/>
    <w:basedOn w:val="Bekezdsalapbettpusa"/>
    <w:link w:val="Cmsor6"/>
    <w:uiPriority w:val="9"/>
    <w:semiHidden/>
    <w:rsid w:val="00DC1F83"/>
    <w:rPr>
      <w:rFonts w:ascii="Calibri" w:eastAsia="Times New Roman" w:hAnsi="Calibri" w:cs="Times New Roman"/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02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259"/>
    <w:rPr>
      <w:rFonts w:ascii="Tahoma" w:hAnsi="Tahoma" w:cs="Tahoma"/>
      <w:sz w:val="16"/>
      <w:szCs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FF6B93"/>
    <w:rPr>
      <w:rFonts w:ascii="Times New Roman" w:hAnsi="Times New Roman"/>
      <w:sz w:val="24"/>
    </w:rPr>
  </w:style>
  <w:style w:type="paragraph" w:customStyle="1" w:styleId="block21">
    <w:name w:val="block_21"/>
    <w:basedOn w:val="Norml"/>
    <w:rsid w:val="00FF6B93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szc-kalocsai.e-kreta.h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zsakalocsa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012DE-EBE8-4241-A382-CFC36290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32</Pages>
  <Words>9953</Words>
  <Characters>68677</Characters>
  <Application>Microsoft Office Word</Application>
  <DocSecurity>0</DocSecurity>
  <Lines>572</Lines>
  <Paragraphs>156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Kulso</dc:creator>
  <cp:lastModifiedBy>Tanulo</cp:lastModifiedBy>
  <cp:revision>16</cp:revision>
  <cp:lastPrinted>2020-08-31T07:35:00Z</cp:lastPrinted>
  <dcterms:created xsi:type="dcterms:W3CDTF">2021-08-30T11:47:00Z</dcterms:created>
  <dcterms:modified xsi:type="dcterms:W3CDTF">2021-08-30T13:16:00Z</dcterms:modified>
</cp:coreProperties>
</file>